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107" w:rsidRPr="00FA4D75" w:rsidRDefault="00DC4107" w:rsidP="00DC4107">
      <w:pPr>
        <w:pStyle w:val="a"/>
        <w:jc w:val="center"/>
        <w:rPr>
          <w:rFonts w:cs="B Roya"/>
          <w:rtl/>
        </w:rPr>
      </w:pPr>
      <w:r>
        <w:rPr>
          <w:rFonts w:cs="B Roya"/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 wp14:anchorId="1D281505" wp14:editId="25BB19FD">
            <wp:simplePos x="0" y="0"/>
            <wp:positionH relativeFrom="column">
              <wp:posOffset>2535759</wp:posOffset>
            </wp:positionH>
            <wp:positionV relativeFrom="paragraph">
              <wp:posOffset>-681175</wp:posOffset>
            </wp:positionV>
            <wp:extent cx="1380226" cy="1925091"/>
            <wp:effectExtent l="0" t="0" r="0" b="0"/>
            <wp:wrapNone/>
            <wp:docPr id="12" name="Picture 12" descr="I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A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9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107" w:rsidRPr="00FA4D75" w:rsidRDefault="00DC4107" w:rsidP="00DC4107">
      <w:pPr>
        <w:pStyle w:val="a"/>
        <w:jc w:val="center"/>
        <w:rPr>
          <w:rFonts w:cs="B Roya"/>
          <w:rtl/>
        </w:rPr>
      </w:pPr>
    </w:p>
    <w:p w:rsidR="00DC4107" w:rsidRPr="00FA4D75" w:rsidRDefault="00DC4107" w:rsidP="00DC4107">
      <w:pPr>
        <w:pStyle w:val="a"/>
        <w:jc w:val="center"/>
        <w:rPr>
          <w:rFonts w:cs="B Roya"/>
          <w:rtl/>
        </w:rPr>
      </w:pPr>
    </w:p>
    <w:p w:rsidR="00DC4107" w:rsidRPr="00FA4D75" w:rsidRDefault="00DC4107" w:rsidP="00DC4107">
      <w:pPr>
        <w:pStyle w:val="a"/>
        <w:jc w:val="center"/>
        <w:rPr>
          <w:rFonts w:cs="B Roya"/>
          <w:rtl/>
        </w:rPr>
      </w:pPr>
    </w:p>
    <w:p w:rsidR="00DC4107" w:rsidRDefault="00DC4107" w:rsidP="00DC4107">
      <w:pPr>
        <w:bidi w:val="0"/>
        <w:jc w:val="center"/>
        <w:rPr>
          <w:rFonts w:cs="Titr"/>
          <w:noProof/>
        </w:rPr>
      </w:pPr>
    </w:p>
    <w:p w:rsidR="00DC4107" w:rsidRDefault="00DC4107" w:rsidP="00DC4107">
      <w:pPr>
        <w:bidi w:val="0"/>
        <w:jc w:val="center"/>
        <w:rPr>
          <w:rFonts w:cs="Titr"/>
          <w:noProof/>
        </w:rPr>
      </w:pPr>
    </w:p>
    <w:p w:rsidR="00DC4107" w:rsidRDefault="00DC4107" w:rsidP="00DC4107">
      <w:pPr>
        <w:bidi w:val="0"/>
        <w:jc w:val="center"/>
        <w:rPr>
          <w:rFonts w:cs="Titr"/>
          <w:noProof/>
        </w:rPr>
      </w:pPr>
    </w:p>
    <w:p w:rsidR="005A1569" w:rsidRPr="00544DD4" w:rsidRDefault="005A1569" w:rsidP="00B21557">
      <w:pPr>
        <w:spacing w:line="288" w:lineRule="auto"/>
        <w:jc w:val="center"/>
        <w:rPr>
          <w:rFonts w:cs="Yagut"/>
          <w:noProof/>
          <w:sz w:val="52"/>
          <w:szCs w:val="52"/>
        </w:rPr>
      </w:pPr>
      <w:r w:rsidRPr="00544DD4">
        <w:rPr>
          <w:rFonts w:cs="Yagut" w:hint="cs"/>
          <w:noProof/>
          <w:sz w:val="52"/>
          <w:szCs w:val="52"/>
          <w:rtl/>
        </w:rPr>
        <w:t>معرفی</w:t>
      </w:r>
    </w:p>
    <w:p w:rsidR="00DC4107" w:rsidRPr="00544DD4" w:rsidRDefault="00DC4107" w:rsidP="00B21557">
      <w:pPr>
        <w:spacing w:line="288" w:lineRule="auto"/>
        <w:jc w:val="center"/>
        <w:rPr>
          <w:rFonts w:cs="Yagut"/>
          <w:noProof/>
          <w:sz w:val="72"/>
          <w:szCs w:val="72"/>
          <w:rtl/>
        </w:rPr>
      </w:pPr>
      <w:r w:rsidRPr="00544DD4">
        <w:rPr>
          <w:rFonts w:cs="Yagut" w:hint="cs"/>
          <w:noProof/>
          <w:sz w:val="72"/>
          <w:szCs w:val="72"/>
          <w:rtl/>
        </w:rPr>
        <w:t>روش ارزیابی</w:t>
      </w:r>
      <w:r w:rsidR="005A1569" w:rsidRPr="00544DD4">
        <w:rPr>
          <w:rFonts w:cs="Yagut" w:hint="cs"/>
          <w:noProof/>
          <w:sz w:val="72"/>
          <w:szCs w:val="72"/>
          <w:rtl/>
        </w:rPr>
        <w:t xml:space="preserve"> </w:t>
      </w:r>
      <w:r w:rsidR="007D15DF">
        <w:rPr>
          <w:rFonts w:cs="Yagut" w:hint="cs"/>
          <w:noProof/>
          <w:sz w:val="72"/>
          <w:szCs w:val="72"/>
          <w:rtl/>
        </w:rPr>
        <w:t xml:space="preserve">94+ </w:t>
      </w:r>
    </w:p>
    <w:p w:rsidR="00507251" w:rsidRPr="00544DD4" w:rsidRDefault="00507251" w:rsidP="00B21557">
      <w:pPr>
        <w:spacing w:line="288" w:lineRule="auto"/>
        <w:jc w:val="center"/>
        <w:rPr>
          <w:rFonts w:cs="Yagut"/>
          <w:noProof/>
          <w:sz w:val="40"/>
          <w:szCs w:val="40"/>
          <w:rtl/>
        </w:rPr>
      </w:pPr>
      <w:r w:rsidRPr="00544DD4">
        <w:rPr>
          <w:rFonts w:cs="Yagut" w:hint="cs"/>
          <w:noProof/>
          <w:sz w:val="40"/>
          <w:szCs w:val="40"/>
          <w:rtl/>
        </w:rPr>
        <w:t>(به</w:t>
      </w:r>
      <w:r w:rsidR="00B21557" w:rsidRPr="00544DD4">
        <w:rPr>
          <w:rFonts w:cs="Yagut" w:hint="eastAsia"/>
          <w:noProof/>
          <w:sz w:val="40"/>
          <w:szCs w:val="40"/>
          <w:rtl/>
        </w:rPr>
        <w:t>‌</w:t>
      </w:r>
      <w:r w:rsidRPr="00544DD4">
        <w:rPr>
          <w:rFonts w:cs="Yagut" w:hint="cs"/>
          <w:noProof/>
          <w:sz w:val="40"/>
          <w:szCs w:val="40"/>
          <w:rtl/>
        </w:rPr>
        <w:t>اضافه‌ی نود و چهار)</w:t>
      </w:r>
      <w:r w:rsidR="00544DD4" w:rsidRPr="00544DD4">
        <w:rPr>
          <w:rFonts w:cs="Yagut" w:hint="cs"/>
          <w:noProof/>
          <w:sz w:val="40"/>
          <w:szCs w:val="40"/>
          <w:rtl/>
        </w:rPr>
        <w:t xml:space="preserve"> </w:t>
      </w:r>
    </w:p>
    <w:p w:rsidR="00544DD4" w:rsidRPr="00544DD4" w:rsidRDefault="00544DD4" w:rsidP="00B21557">
      <w:pPr>
        <w:spacing w:line="288" w:lineRule="auto"/>
        <w:jc w:val="center"/>
        <w:rPr>
          <w:rFonts w:cs="Yagut"/>
          <w:noProof/>
          <w:sz w:val="40"/>
          <w:szCs w:val="40"/>
        </w:rPr>
      </w:pPr>
      <w:r w:rsidRPr="00544DD4">
        <w:rPr>
          <w:rFonts w:cs="Yagut" w:hint="cs"/>
          <w:noProof/>
          <w:sz w:val="52"/>
          <w:szCs w:val="52"/>
          <w:rtl/>
        </w:rPr>
        <w:t>و ساختار اظهارنامه +94</w:t>
      </w:r>
    </w:p>
    <w:p w:rsidR="00E41CD0" w:rsidRDefault="00DC4107" w:rsidP="00B21557">
      <w:pPr>
        <w:spacing w:line="288" w:lineRule="auto"/>
        <w:jc w:val="center"/>
        <w:rPr>
          <w:rFonts w:cs="Yagut"/>
          <w:noProof/>
          <w:sz w:val="64"/>
          <w:szCs w:val="64"/>
          <w:rtl/>
        </w:rPr>
      </w:pPr>
      <w:r w:rsidRPr="00544DD4">
        <w:rPr>
          <w:rFonts w:cs="Yagut" w:hint="cs"/>
          <w:noProof/>
          <w:sz w:val="52"/>
          <w:szCs w:val="52"/>
          <w:rtl/>
        </w:rPr>
        <w:t>در سطح</w:t>
      </w:r>
      <w:r w:rsidR="0050048A" w:rsidRPr="00544DD4">
        <w:rPr>
          <w:rFonts w:cs="Yagut" w:hint="cs"/>
          <w:noProof/>
          <w:sz w:val="52"/>
          <w:szCs w:val="52"/>
          <w:rtl/>
        </w:rPr>
        <w:t xml:space="preserve"> </w:t>
      </w:r>
      <w:r w:rsidRPr="00544DD4">
        <w:rPr>
          <w:rFonts w:cs="Yagut" w:hint="cs"/>
          <w:noProof/>
          <w:sz w:val="52"/>
          <w:szCs w:val="52"/>
          <w:rtl/>
        </w:rPr>
        <w:t>تقدیرنامه برای تعالی</w:t>
      </w:r>
    </w:p>
    <w:p w:rsidR="008A609A" w:rsidRDefault="008A609A" w:rsidP="0050048A">
      <w:pPr>
        <w:spacing w:line="360" w:lineRule="auto"/>
        <w:jc w:val="center"/>
        <w:rPr>
          <w:rFonts w:cs="Yagut"/>
          <w:noProof/>
          <w:sz w:val="22"/>
          <w:szCs w:val="22"/>
          <w:rtl/>
          <w:lang w:bidi="fa-IR"/>
        </w:rPr>
      </w:pPr>
    </w:p>
    <w:p w:rsidR="00B21557" w:rsidRPr="008A609A" w:rsidRDefault="008A609A" w:rsidP="00794B54">
      <w:pPr>
        <w:spacing w:line="360" w:lineRule="auto"/>
        <w:jc w:val="center"/>
        <w:rPr>
          <w:rFonts w:cs="Yagut"/>
          <w:noProof/>
          <w:sz w:val="22"/>
          <w:szCs w:val="22"/>
          <w:rtl/>
          <w:lang w:bidi="fa-IR"/>
        </w:rPr>
      </w:pPr>
      <w:r w:rsidRPr="008A609A">
        <w:rPr>
          <w:rFonts w:cs="Yagut" w:hint="cs"/>
          <w:noProof/>
          <w:sz w:val="22"/>
          <w:szCs w:val="22"/>
          <w:rtl/>
          <w:lang w:bidi="fa-IR"/>
        </w:rPr>
        <w:t xml:space="preserve">ویرایش : </w:t>
      </w:r>
      <w:r w:rsidR="00794B54">
        <w:rPr>
          <w:rFonts w:cs="Yagut" w:hint="cs"/>
          <w:noProof/>
          <w:sz w:val="22"/>
          <w:szCs w:val="22"/>
          <w:rtl/>
          <w:lang w:bidi="fa-IR"/>
        </w:rPr>
        <w:t>خرداد 96</w:t>
      </w:r>
    </w:p>
    <w:tbl>
      <w:tblPr>
        <w:bidiVisual/>
        <w:tblW w:w="8727" w:type="dxa"/>
        <w:tblInd w:w="533" w:type="dxa"/>
        <w:tblLook w:val="04A0" w:firstRow="1" w:lastRow="0" w:firstColumn="1" w:lastColumn="0" w:noHBand="0" w:noVBand="1"/>
      </w:tblPr>
      <w:tblGrid>
        <w:gridCol w:w="4363"/>
        <w:gridCol w:w="4364"/>
      </w:tblGrid>
      <w:tr w:rsidR="0050048A" w:rsidTr="0015231F">
        <w:tc>
          <w:tcPr>
            <w:tcW w:w="4363" w:type="dxa"/>
            <w:vAlign w:val="center"/>
          </w:tcPr>
          <w:p w:rsidR="0050048A" w:rsidRDefault="0050048A" w:rsidP="00936460">
            <w:pPr>
              <w:jc w:val="center"/>
              <w:rPr>
                <w:rFonts w:hint="cs"/>
                <w:noProof/>
                <w:szCs w:val="22"/>
                <w:rtl/>
              </w:rPr>
            </w:pPr>
          </w:p>
          <w:p w:rsidR="005C0C68" w:rsidRDefault="005C0C68" w:rsidP="00936460">
            <w:pPr>
              <w:jc w:val="center"/>
              <w:rPr>
                <w:rFonts w:hint="cs"/>
                <w:noProof/>
                <w:szCs w:val="22"/>
                <w:rtl/>
              </w:rPr>
            </w:pPr>
            <w:r>
              <w:rPr>
                <w:noProof/>
                <w:szCs w:val="22"/>
                <w:rtl/>
              </w:rPr>
              <w:drawing>
                <wp:anchor distT="0" distB="0" distL="114300" distR="114300" simplePos="0" relativeHeight="251664384" behindDoc="1" locked="0" layoutInCell="1" allowOverlap="1" wp14:anchorId="09AED729" wp14:editId="1380E7FC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315595</wp:posOffset>
                  </wp:positionV>
                  <wp:extent cx="1086485" cy="714375"/>
                  <wp:effectExtent l="0" t="0" r="0" b="0"/>
                  <wp:wrapThrough wrapText="bothSides">
                    <wp:wrapPolygon edited="0">
                      <wp:start x="9468" y="0"/>
                      <wp:lineTo x="7575" y="3456"/>
                      <wp:lineTo x="6060" y="6912"/>
                      <wp:lineTo x="6438" y="9216"/>
                      <wp:lineTo x="0" y="13248"/>
                      <wp:lineTo x="0" y="15552"/>
                      <wp:lineTo x="3030" y="18432"/>
                      <wp:lineTo x="3030" y="20160"/>
                      <wp:lineTo x="18179" y="20160"/>
                      <wp:lineTo x="18179" y="18432"/>
                      <wp:lineTo x="21209" y="15552"/>
                      <wp:lineTo x="21209" y="14400"/>
                      <wp:lineTo x="15149" y="8640"/>
                      <wp:lineTo x="13634" y="3456"/>
                      <wp:lineTo x="11741" y="0"/>
                      <wp:lineTo x="9468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old-950519-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0C68" w:rsidRDefault="005C0C68" w:rsidP="00936460">
            <w:pPr>
              <w:jc w:val="center"/>
              <w:rPr>
                <w:rFonts w:hint="cs"/>
                <w:noProof/>
                <w:szCs w:val="22"/>
                <w:rtl/>
              </w:rPr>
            </w:pPr>
          </w:p>
          <w:p w:rsidR="005C0C68" w:rsidRDefault="005C0C68" w:rsidP="00936460">
            <w:pPr>
              <w:jc w:val="center"/>
              <w:rPr>
                <w:rFonts w:hint="cs"/>
                <w:noProof/>
                <w:szCs w:val="22"/>
                <w:rtl/>
              </w:rPr>
            </w:pPr>
          </w:p>
          <w:p w:rsidR="005C0C68" w:rsidRPr="00D11A6B" w:rsidRDefault="005C0C68" w:rsidP="00936460">
            <w:pPr>
              <w:jc w:val="center"/>
              <w:rPr>
                <w:szCs w:val="22"/>
                <w:rtl/>
              </w:rPr>
            </w:pPr>
          </w:p>
        </w:tc>
        <w:tc>
          <w:tcPr>
            <w:tcW w:w="4364" w:type="dxa"/>
            <w:vAlign w:val="center"/>
          </w:tcPr>
          <w:p w:rsidR="0050048A" w:rsidRPr="00D11A6B" w:rsidRDefault="0054054B" w:rsidP="00936460">
            <w:pPr>
              <w:jc w:val="center"/>
              <w:rPr>
                <w:szCs w:val="2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D87CFFA" wp14:editId="3E429B7D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443230</wp:posOffset>
                  </wp:positionV>
                  <wp:extent cx="1076960" cy="523875"/>
                  <wp:effectExtent l="0" t="0" r="8890" b="9525"/>
                  <wp:wrapThrough wrapText="bothSides">
                    <wp:wrapPolygon edited="0">
                      <wp:start x="0" y="0"/>
                      <wp:lineTo x="0" y="21207"/>
                      <wp:lineTo x="21396" y="21207"/>
                      <wp:lineTo x="21396" y="0"/>
                      <wp:lineTo x="0" y="0"/>
                    </wp:wrapPolygon>
                  </wp:wrapThrough>
                  <wp:docPr id="1" name="Picture 1" descr="C:\Documents and Settings\m.esmaeili\Desktop\Award\01.Graphic\MarkazN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.esmaeili\Desktop\Award\01.Graphic\MarkazN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231F" w:rsidRDefault="0015231F" w:rsidP="0050048A">
      <w:pPr>
        <w:bidi w:val="0"/>
        <w:jc w:val="center"/>
        <w:rPr>
          <w:rFonts w:cs="B Roya"/>
          <w:noProof/>
          <w:rtl/>
        </w:rPr>
      </w:pPr>
    </w:p>
    <w:p w:rsidR="0015231F" w:rsidRDefault="0015231F" w:rsidP="0015231F">
      <w:pPr>
        <w:jc w:val="center"/>
        <w:rPr>
          <w:noProof/>
          <w:szCs w:val="22"/>
          <w:rtl/>
        </w:rPr>
      </w:pPr>
      <w:r w:rsidRPr="00817F7E">
        <w:rPr>
          <w:noProof/>
          <w:szCs w:val="22"/>
        </w:rPr>
        <w:t>www.IranAward.org</w:t>
      </w:r>
    </w:p>
    <w:p w:rsidR="0015231F" w:rsidRDefault="0015231F">
      <w:pPr>
        <w:bidi w:val="0"/>
        <w:jc w:val="left"/>
        <w:rPr>
          <w:rFonts w:cs="B Roya"/>
          <w:noProof/>
        </w:rPr>
      </w:pPr>
      <w:r>
        <w:rPr>
          <w:rFonts w:cs="B Roya"/>
          <w:noProof/>
        </w:rPr>
        <w:br w:type="page"/>
      </w:r>
    </w:p>
    <w:p w:rsidR="00DC4107" w:rsidRPr="00AA78D6" w:rsidRDefault="00926807" w:rsidP="0015231F">
      <w:pPr>
        <w:bidi w:val="0"/>
        <w:jc w:val="center"/>
        <w:rPr>
          <w:rFonts w:cs="B Roya"/>
          <w:noProof/>
          <w:sz w:val="18"/>
          <w:szCs w:val="18"/>
          <w:rtl/>
        </w:rPr>
      </w:pPr>
      <w:r w:rsidRPr="00AA78D6">
        <w:rPr>
          <w:rFonts w:cs="B Roya" w:hint="cs"/>
          <w:noProof/>
          <w:sz w:val="18"/>
          <w:szCs w:val="18"/>
          <w:rtl/>
        </w:rPr>
        <w:lastRenderedPageBreak/>
        <w:t>به نام خدا</w:t>
      </w:r>
    </w:p>
    <w:p w:rsidR="00926807" w:rsidRPr="00610921" w:rsidRDefault="00926807" w:rsidP="00926807">
      <w:pPr>
        <w:bidi w:val="0"/>
        <w:jc w:val="center"/>
        <w:rPr>
          <w:rFonts w:cs="Titr"/>
          <w:b/>
          <w:bCs w:val="0"/>
          <w:noProof/>
          <w:sz w:val="22"/>
          <w:szCs w:val="22"/>
          <w:rtl/>
        </w:rPr>
      </w:pPr>
    </w:p>
    <w:p w:rsidR="00806B65" w:rsidRDefault="001255C5" w:rsidP="007D15DF">
      <w:pPr>
        <w:pStyle w:val="a"/>
        <w:rPr>
          <w:rFonts w:cs="B Roya"/>
          <w:bCs w:val="0"/>
          <w:sz w:val="22"/>
          <w:szCs w:val="22"/>
        </w:rPr>
      </w:pPr>
      <w:r w:rsidRPr="00EF59EE">
        <w:rPr>
          <w:rFonts w:cs="B Roya"/>
          <w:b w:val="0"/>
          <w:sz w:val="22"/>
          <w:szCs w:val="22"/>
          <w:rtl/>
        </w:rPr>
        <w:t>روش ارز</w:t>
      </w:r>
      <w:r w:rsidRPr="00EF59EE">
        <w:rPr>
          <w:rFonts w:cs="B Roya" w:hint="cs"/>
          <w:b w:val="0"/>
          <w:sz w:val="22"/>
          <w:szCs w:val="22"/>
          <w:rtl/>
        </w:rPr>
        <w:t>ی</w:t>
      </w:r>
      <w:r w:rsidRPr="00EF59EE">
        <w:rPr>
          <w:rFonts w:cs="B Roya" w:hint="eastAsia"/>
          <w:b w:val="0"/>
          <w:sz w:val="22"/>
          <w:szCs w:val="22"/>
          <w:rtl/>
        </w:rPr>
        <w:t>اب</w:t>
      </w:r>
      <w:r w:rsidRPr="00EF59EE">
        <w:rPr>
          <w:rFonts w:cs="B Roya" w:hint="cs"/>
          <w:b w:val="0"/>
          <w:sz w:val="22"/>
          <w:szCs w:val="22"/>
          <w:rtl/>
        </w:rPr>
        <w:t>ی</w:t>
      </w:r>
      <w:r w:rsidRPr="00EF59EE">
        <w:rPr>
          <w:rFonts w:cs="B Roya"/>
          <w:b w:val="0"/>
          <w:sz w:val="22"/>
          <w:szCs w:val="22"/>
          <w:rtl/>
        </w:rPr>
        <w:t xml:space="preserve"> </w:t>
      </w:r>
      <w:r w:rsidR="007D15DF">
        <w:rPr>
          <w:rFonts w:cs="B Roya"/>
          <w:b w:val="0"/>
          <w:sz w:val="22"/>
          <w:szCs w:val="22"/>
          <w:rtl/>
        </w:rPr>
        <w:t xml:space="preserve">94+ </w:t>
      </w:r>
      <w:r w:rsidRPr="00815748">
        <w:rPr>
          <w:rFonts w:cs="B Roya"/>
          <w:bCs w:val="0"/>
          <w:sz w:val="22"/>
          <w:szCs w:val="22"/>
          <w:rtl/>
        </w:rPr>
        <w:t>در سطح تقد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رنامه</w:t>
      </w:r>
      <w:r w:rsidRPr="00815748">
        <w:rPr>
          <w:rFonts w:cs="B Roya"/>
          <w:bCs w:val="0"/>
          <w:sz w:val="22"/>
          <w:szCs w:val="22"/>
          <w:rtl/>
        </w:rPr>
        <w:t xml:space="preserve"> برا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/>
          <w:bCs w:val="0"/>
          <w:sz w:val="22"/>
          <w:szCs w:val="22"/>
          <w:rtl/>
        </w:rPr>
        <w:t xml:space="preserve"> تعال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="00685AAF" w:rsidRPr="00815748">
        <w:rPr>
          <w:rStyle w:val="FootnoteReference"/>
          <w:rFonts w:cs="B Roya"/>
          <w:bCs w:val="0"/>
          <w:sz w:val="22"/>
          <w:szCs w:val="22"/>
          <w:rtl/>
        </w:rPr>
        <w:footnoteReference w:id="1"/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="00F213D0" w:rsidRPr="00815748">
        <w:rPr>
          <w:rFonts w:cs="B Roya" w:hint="cs"/>
          <w:bCs w:val="0"/>
          <w:sz w:val="22"/>
          <w:szCs w:val="22"/>
          <w:rtl/>
        </w:rPr>
        <w:t xml:space="preserve">با بهره‌گيري از تجارب </w:t>
      </w:r>
      <w:r w:rsidRPr="00815748">
        <w:rPr>
          <w:rFonts w:cs="B Roya" w:hint="cs"/>
          <w:bCs w:val="0"/>
          <w:sz w:val="22"/>
          <w:szCs w:val="22"/>
          <w:rtl/>
        </w:rPr>
        <w:t xml:space="preserve">دوازده </w:t>
      </w:r>
      <w:r w:rsidR="00F213D0" w:rsidRPr="00815748">
        <w:rPr>
          <w:rFonts w:cs="B Roya" w:hint="cs"/>
          <w:bCs w:val="0"/>
          <w:sz w:val="22"/>
          <w:szCs w:val="22"/>
          <w:rtl/>
        </w:rPr>
        <w:t xml:space="preserve">دوره برگزاري جايزه ملّي تعالي سازماني در كشور، </w:t>
      </w:r>
      <w:r w:rsidR="00685AAF" w:rsidRPr="00815748">
        <w:rPr>
          <w:rFonts w:cs="B Roya" w:hint="cs"/>
          <w:bCs w:val="0"/>
          <w:sz w:val="22"/>
          <w:szCs w:val="22"/>
          <w:rtl/>
        </w:rPr>
        <w:t xml:space="preserve">پیشنهادهای </w:t>
      </w:r>
      <w:r w:rsidR="00F213D0" w:rsidRPr="00815748">
        <w:rPr>
          <w:rFonts w:cs="B Roya" w:hint="cs"/>
          <w:bCs w:val="0"/>
          <w:sz w:val="22"/>
          <w:szCs w:val="22"/>
          <w:rtl/>
        </w:rPr>
        <w:t xml:space="preserve">ارزيابان و سازمان‌هاي حاضر در جايزه </w:t>
      </w:r>
      <w:r w:rsidR="00685AAF" w:rsidRPr="00815748">
        <w:rPr>
          <w:rFonts w:cs="B Roya" w:hint="cs"/>
          <w:bCs w:val="0"/>
          <w:sz w:val="22"/>
          <w:szCs w:val="22"/>
          <w:rtl/>
        </w:rPr>
        <w:t xml:space="preserve">و رویه‌های جاری در جایزه </w:t>
      </w:r>
      <w:r w:rsidR="00685AAF" w:rsidRPr="006A5507">
        <w:rPr>
          <w:rFonts w:cs="B Roya"/>
          <w:b w:val="0"/>
          <w:szCs w:val="20"/>
        </w:rPr>
        <w:t>EFQM</w:t>
      </w:r>
      <w:r w:rsidR="00685AAF" w:rsidRPr="006A5507">
        <w:rPr>
          <w:rFonts w:cs="B Roya" w:hint="cs"/>
          <w:bCs w:val="0"/>
          <w:szCs w:val="20"/>
          <w:rtl/>
        </w:rPr>
        <w:t xml:space="preserve"> </w:t>
      </w:r>
      <w:r w:rsidRPr="00815748">
        <w:rPr>
          <w:rFonts w:cs="B Roya" w:hint="cs"/>
          <w:bCs w:val="0"/>
          <w:sz w:val="22"/>
          <w:szCs w:val="22"/>
          <w:rtl/>
        </w:rPr>
        <w:t xml:space="preserve">طراحی </w:t>
      </w:r>
      <w:r w:rsidR="00F213D0" w:rsidRPr="00815748">
        <w:rPr>
          <w:rFonts w:cs="B Roya" w:hint="cs"/>
          <w:bCs w:val="0"/>
          <w:sz w:val="22"/>
          <w:szCs w:val="22"/>
          <w:rtl/>
        </w:rPr>
        <w:t>شده است.</w:t>
      </w:r>
      <w:r w:rsidR="00E84591" w:rsidRPr="00815748">
        <w:rPr>
          <w:rFonts w:cs="B Roya" w:hint="cs"/>
          <w:bCs w:val="0"/>
          <w:sz w:val="22"/>
          <w:szCs w:val="22"/>
          <w:rtl/>
        </w:rPr>
        <w:t xml:space="preserve"> </w:t>
      </w:r>
    </w:p>
    <w:p w:rsidR="00806B65" w:rsidRDefault="00806B65" w:rsidP="00743503">
      <w:pPr>
        <w:pStyle w:val="a"/>
        <w:rPr>
          <w:rFonts w:cs="B Roya"/>
          <w:bCs w:val="0"/>
          <w:sz w:val="22"/>
          <w:szCs w:val="22"/>
          <w:rtl/>
        </w:rPr>
      </w:pPr>
      <w:r>
        <w:rPr>
          <w:rFonts w:cs="B Roya" w:hint="cs"/>
          <w:bCs w:val="0"/>
          <w:sz w:val="22"/>
          <w:szCs w:val="22"/>
          <w:rtl/>
        </w:rPr>
        <w:t xml:space="preserve">دلایل اصلی در طراحی و استقرار روش </w:t>
      </w:r>
      <w:r w:rsidR="007D15DF">
        <w:rPr>
          <w:rFonts w:cs="B Roya" w:hint="cs"/>
          <w:bCs w:val="0"/>
          <w:sz w:val="22"/>
          <w:szCs w:val="22"/>
          <w:rtl/>
        </w:rPr>
        <w:t xml:space="preserve">94+ </w:t>
      </w:r>
      <w:r>
        <w:rPr>
          <w:rFonts w:cs="B Roya" w:hint="cs"/>
          <w:bCs w:val="0"/>
          <w:sz w:val="22"/>
          <w:szCs w:val="22"/>
          <w:rtl/>
        </w:rPr>
        <w:t>در سطح تقدیرنامه برای تعالی به قرار زیر بوده است:</w:t>
      </w:r>
    </w:p>
    <w:p w:rsidR="00806B65" w:rsidRDefault="00806B65" w:rsidP="00806B65">
      <w:pPr>
        <w:pStyle w:val="a"/>
        <w:numPr>
          <w:ilvl w:val="0"/>
          <w:numId w:val="9"/>
        </w:numPr>
        <w:rPr>
          <w:rFonts w:cs="B Roya"/>
          <w:bCs w:val="0"/>
          <w:sz w:val="22"/>
          <w:szCs w:val="22"/>
        </w:rPr>
      </w:pPr>
      <w:r>
        <w:rPr>
          <w:rFonts w:cs="B Roya" w:hint="cs"/>
          <w:bCs w:val="0"/>
          <w:sz w:val="22"/>
          <w:szCs w:val="22"/>
          <w:rtl/>
        </w:rPr>
        <w:t>لزوم تعریف نقاط تمرکز در ارزیابی ها با توجه به ویژگی های خاص هر سازمان</w:t>
      </w:r>
    </w:p>
    <w:p w:rsidR="00836F41" w:rsidRDefault="00836F41" w:rsidP="00573845">
      <w:pPr>
        <w:pStyle w:val="a"/>
        <w:numPr>
          <w:ilvl w:val="0"/>
          <w:numId w:val="9"/>
        </w:numPr>
        <w:rPr>
          <w:rFonts w:cs="B Roya"/>
          <w:bCs w:val="0"/>
          <w:sz w:val="22"/>
          <w:szCs w:val="22"/>
        </w:rPr>
      </w:pPr>
      <w:r>
        <w:rPr>
          <w:rFonts w:cs="B Roya" w:hint="cs"/>
          <w:bCs w:val="0"/>
          <w:sz w:val="22"/>
          <w:szCs w:val="22"/>
          <w:rtl/>
        </w:rPr>
        <w:t xml:space="preserve">تمرکز بیشتر بر یافته های بازدید از محل </w:t>
      </w:r>
      <w:r w:rsidR="00573845">
        <w:rPr>
          <w:rFonts w:cs="B Roya" w:hint="cs"/>
          <w:bCs w:val="0"/>
          <w:sz w:val="22"/>
          <w:szCs w:val="22"/>
          <w:rtl/>
        </w:rPr>
        <w:t>به جای</w:t>
      </w:r>
      <w:r>
        <w:rPr>
          <w:rFonts w:cs="B Roya" w:hint="cs"/>
          <w:bCs w:val="0"/>
          <w:sz w:val="22"/>
          <w:szCs w:val="22"/>
          <w:rtl/>
        </w:rPr>
        <w:t xml:space="preserve"> متن اظهارنامه</w:t>
      </w:r>
    </w:p>
    <w:p w:rsidR="00CE06BD" w:rsidRDefault="00CE06BD" w:rsidP="007125FB">
      <w:pPr>
        <w:pStyle w:val="a"/>
        <w:numPr>
          <w:ilvl w:val="0"/>
          <w:numId w:val="9"/>
        </w:numPr>
        <w:rPr>
          <w:rFonts w:cs="B Roya"/>
          <w:bCs w:val="0"/>
          <w:sz w:val="22"/>
          <w:szCs w:val="22"/>
        </w:rPr>
      </w:pPr>
      <w:r>
        <w:rPr>
          <w:rFonts w:cs="B Roya" w:hint="cs"/>
          <w:bCs w:val="0"/>
          <w:sz w:val="22"/>
          <w:szCs w:val="22"/>
          <w:rtl/>
        </w:rPr>
        <w:t xml:space="preserve">امکان ارائه بازخوردهای باکیفیت بالاتر و با تمرکز بر </w:t>
      </w:r>
      <w:r w:rsidR="00FE2DB5">
        <w:rPr>
          <w:rFonts w:cs="B Roya" w:hint="cs"/>
          <w:bCs w:val="0"/>
          <w:sz w:val="22"/>
          <w:szCs w:val="22"/>
          <w:rtl/>
        </w:rPr>
        <w:t xml:space="preserve">زمینه های قابل بهبود </w:t>
      </w:r>
      <w:r>
        <w:rPr>
          <w:rFonts w:cs="B Roya" w:hint="cs"/>
          <w:bCs w:val="0"/>
          <w:sz w:val="22"/>
          <w:szCs w:val="22"/>
          <w:rtl/>
        </w:rPr>
        <w:t>کلیدی</w:t>
      </w:r>
      <w:r w:rsidR="00FE2DB5">
        <w:rPr>
          <w:rFonts w:cs="B Roya" w:hint="cs"/>
          <w:bCs w:val="0"/>
          <w:sz w:val="22"/>
          <w:szCs w:val="22"/>
          <w:rtl/>
        </w:rPr>
        <w:t xml:space="preserve"> </w:t>
      </w:r>
      <w:r>
        <w:rPr>
          <w:rFonts w:cs="B Roya" w:hint="cs"/>
          <w:bCs w:val="0"/>
          <w:sz w:val="22"/>
          <w:szCs w:val="22"/>
          <w:rtl/>
        </w:rPr>
        <w:t>سازمان</w:t>
      </w:r>
    </w:p>
    <w:p w:rsidR="00B73529" w:rsidRPr="00815748" w:rsidRDefault="00FE2DB5" w:rsidP="00743503">
      <w:pPr>
        <w:pStyle w:val="a"/>
        <w:rPr>
          <w:rFonts w:cs="B Roya"/>
          <w:bCs w:val="0"/>
          <w:sz w:val="22"/>
          <w:szCs w:val="22"/>
          <w:rtl/>
        </w:rPr>
      </w:pPr>
      <w:r>
        <w:rPr>
          <w:rFonts w:cs="B Roya" w:hint="cs"/>
          <w:bCs w:val="0"/>
          <w:sz w:val="22"/>
          <w:szCs w:val="22"/>
          <w:rtl/>
        </w:rPr>
        <w:t xml:space="preserve">بر این اساس </w:t>
      </w:r>
      <w:r w:rsidR="00E84591" w:rsidRPr="00815748">
        <w:rPr>
          <w:rFonts w:cs="B Roya" w:hint="cs"/>
          <w:bCs w:val="0"/>
          <w:sz w:val="22"/>
          <w:szCs w:val="22"/>
          <w:rtl/>
        </w:rPr>
        <w:t xml:space="preserve">مهمترین تغییرات در روش ارزیابی </w:t>
      </w:r>
      <w:r w:rsidR="007D15DF">
        <w:rPr>
          <w:rFonts w:cs="B Roya" w:hint="cs"/>
          <w:bCs w:val="0"/>
          <w:sz w:val="22"/>
          <w:szCs w:val="22"/>
          <w:rtl/>
        </w:rPr>
        <w:t xml:space="preserve">94+ </w:t>
      </w:r>
      <w:r w:rsidR="00E84591" w:rsidRPr="00815748">
        <w:rPr>
          <w:rFonts w:cs="B Roya" w:hint="cs"/>
          <w:bCs w:val="0"/>
          <w:sz w:val="22"/>
          <w:szCs w:val="22"/>
          <w:rtl/>
        </w:rPr>
        <w:t>در سطح تقدیرنامه به قرار زیر است:</w:t>
      </w:r>
    </w:p>
    <w:p w:rsidR="00F213D0" w:rsidRPr="00815748" w:rsidRDefault="00610921" w:rsidP="004D6D3E">
      <w:pPr>
        <w:pStyle w:val="a"/>
        <w:numPr>
          <w:ilvl w:val="0"/>
          <w:numId w:val="7"/>
        </w:numPr>
        <w:rPr>
          <w:rFonts w:cs="B Roya"/>
          <w:bCs w:val="0"/>
          <w:sz w:val="22"/>
          <w:szCs w:val="22"/>
        </w:rPr>
      </w:pPr>
      <w:r w:rsidRPr="00815748">
        <w:rPr>
          <w:rFonts w:cs="B Roya" w:hint="cs"/>
          <w:bCs w:val="0"/>
          <w:sz w:val="22"/>
          <w:szCs w:val="22"/>
          <w:rtl/>
        </w:rPr>
        <w:t xml:space="preserve">همه </w:t>
      </w:r>
      <w:r w:rsidR="00F213D0" w:rsidRPr="00815748">
        <w:rPr>
          <w:rFonts w:cs="B Roya" w:hint="cs"/>
          <w:bCs w:val="0"/>
          <w:sz w:val="22"/>
          <w:szCs w:val="22"/>
          <w:rtl/>
        </w:rPr>
        <w:t xml:space="preserve">سازمان‌هاي‌ متقاضي </w:t>
      </w:r>
      <w:r w:rsidR="00083553" w:rsidRPr="00815748">
        <w:rPr>
          <w:rFonts w:cs="B Roya"/>
          <w:bCs w:val="0"/>
          <w:sz w:val="22"/>
          <w:szCs w:val="22"/>
          <w:rtl/>
        </w:rPr>
        <w:t>سطح تقد</w:t>
      </w:r>
      <w:r w:rsidR="00083553" w:rsidRPr="00815748">
        <w:rPr>
          <w:rFonts w:cs="B Roya" w:hint="cs"/>
          <w:bCs w:val="0"/>
          <w:sz w:val="22"/>
          <w:szCs w:val="22"/>
          <w:rtl/>
        </w:rPr>
        <w:t>ی</w:t>
      </w:r>
      <w:r w:rsidR="00083553" w:rsidRPr="00815748">
        <w:rPr>
          <w:rFonts w:cs="B Roya" w:hint="eastAsia"/>
          <w:bCs w:val="0"/>
          <w:sz w:val="22"/>
          <w:szCs w:val="22"/>
          <w:rtl/>
        </w:rPr>
        <w:t>رنامه</w:t>
      </w:r>
      <w:r w:rsidR="00083553" w:rsidRPr="00815748">
        <w:rPr>
          <w:rFonts w:cs="B Roya"/>
          <w:bCs w:val="0"/>
          <w:sz w:val="22"/>
          <w:szCs w:val="22"/>
          <w:rtl/>
        </w:rPr>
        <w:t xml:space="preserve"> برا</w:t>
      </w:r>
      <w:r w:rsidR="00083553" w:rsidRPr="00815748">
        <w:rPr>
          <w:rFonts w:cs="B Roya" w:hint="cs"/>
          <w:bCs w:val="0"/>
          <w:sz w:val="22"/>
          <w:szCs w:val="22"/>
          <w:rtl/>
        </w:rPr>
        <w:t>ی</w:t>
      </w:r>
      <w:r w:rsidR="00083553" w:rsidRPr="00815748">
        <w:rPr>
          <w:rFonts w:cs="B Roya"/>
          <w:bCs w:val="0"/>
          <w:sz w:val="22"/>
          <w:szCs w:val="22"/>
          <w:rtl/>
        </w:rPr>
        <w:t xml:space="preserve"> تعال</w:t>
      </w:r>
      <w:r w:rsidR="00083553" w:rsidRPr="00815748">
        <w:rPr>
          <w:rFonts w:cs="B Roya" w:hint="cs"/>
          <w:bCs w:val="0"/>
          <w:sz w:val="22"/>
          <w:szCs w:val="22"/>
          <w:rtl/>
        </w:rPr>
        <w:t>ی</w:t>
      </w:r>
      <w:r w:rsidR="00743503">
        <w:rPr>
          <w:rFonts w:cs="B Roya" w:hint="cs"/>
          <w:bCs w:val="0"/>
          <w:sz w:val="22"/>
          <w:szCs w:val="22"/>
          <w:rtl/>
        </w:rPr>
        <w:t>،</w:t>
      </w:r>
      <w:r w:rsidR="00F213D0" w:rsidRPr="00815748">
        <w:rPr>
          <w:rFonts w:cs="B Roya" w:hint="cs"/>
          <w:bCs w:val="0"/>
          <w:sz w:val="22"/>
          <w:szCs w:val="22"/>
          <w:rtl/>
        </w:rPr>
        <w:t xml:space="preserve"> از سال </w:t>
      </w:r>
      <w:r w:rsidR="00083553" w:rsidRPr="00815748">
        <w:rPr>
          <w:rFonts w:cs="B Roya" w:hint="cs"/>
          <w:bCs w:val="0"/>
          <w:sz w:val="22"/>
          <w:szCs w:val="22"/>
          <w:rtl/>
        </w:rPr>
        <w:t xml:space="preserve">1394 طبق این رویه مورد ارزیابی قرار می‌گیرند و </w:t>
      </w:r>
      <w:r w:rsidR="00F213D0" w:rsidRPr="00815748">
        <w:rPr>
          <w:rFonts w:cs="B Roya" w:hint="cs"/>
          <w:bCs w:val="0"/>
          <w:sz w:val="22"/>
          <w:szCs w:val="22"/>
          <w:rtl/>
        </w:rPr>
        <w:t>مي‌بايد براساس الگوي تعالي سازماني</w:t>
      </w:r>
      <w:r w:rsidR="00083553" w:rsidRPr="00815748">
        <w:rPr>
          <w:rFonts w:cs="B Roya" w:hint="cs"/>
          <w:bCs w:val="0"/>
          <w:sz w:val="22"/>
          <w:szCs w:val="22"/>
          <w:rtl/>
        </w:rPr>
        <w:t>،</w:t>
      </w:r>
      <w:r w:rsidR="00F213D0" w:rsidRPr="00815748">
        <w:rPr>
          <w:rFonts w:cs="B Roya" w:hint="cs"/>
          <w:bCs w:val="0"/>
          <w:sz w:val="22"/>
          <w:szCs w:val="22"/>
          <w:rtl/>
        </w:rPr>
        <w:t xml:space="preserve"> اظهارنامه تعالي خود را تهيه و به دبيرخانه جايزه ملّي تعالي سازماني ارسال نمايند.</w:t>
      </w:r>
    </w:p>
    <w:p w:rsidR="00E84591" w:rsidRPr="00815748" w:rsidRDefault="00E84591" w:rsidP="004D6D3E">
      <w:pPr>
        <w:pStyle w:val="a"/>
        <w:numPr>
          <w:ilvl w:val="0"/>
          <w:numId w:val="7"/>
        </w:numPr>
        <w:rPr>
          <w:rFonts w:cs="B Roya"/>
          <w:bCs w:val="0"/>
          <w:sz w:val="22"/>
          <w:szCs w:val="22"/>
          <w:rtl/>
        </w:rPr>
      </w:pPr>
      <w:r w:rsidRPr="00815748">
        <w:rPr>
          <w:rFonts w:cs="B Roya"/>
          <w:bCs w:val="0"/>
          <w:sz w:val="22"/>
          <w:szCs w:val="22"/>
          <w:rtl/>
        </w:rPr>
        <w:t>در روش ارز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اب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="007D15DF">
        <w:rPr>
          <w:rFonts w:cs="B Roya"/>
          <w:bCs w:val="0"/>
          <w:sz w:val="22"/>
          <w:szCs w:val="22"/>
          <w:rtl/>
        </w:rPr>
        <w:t xml:space="preserve">94+ </w:t>
      </w:r>
      <w:r w:rsidRPr="00815748">
        <w:rPr>
          <w:rFonts w:cs="B Roya" w:hint="cs"/>
          <w:bCs w:val="0"/>
          <w:sz w:val="22"/>
          <w:szCs w:val="22"/>
          <w:rtl/>
        </w:rPr>
        <w:t xml:space="preserve">(در سطح </w:t>
      </w:r>
      <w:r w:rsidRPr="00815748">
        <w:rPr>
          <w:rFonts w:cs="B Roya"/>
          <w:bCs w:val="0"/>
          <w:sz w:val="22"/>
          <w:szCs w:val="22"/>
          <w:rtl/>
        </w:rPr>
        <w:t>تقد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رنامه</w:t>
      </w:r>
      <w:r w:rsidRPr="00815748">
        <w:rPr>
          <w:rFonts w:cs="B Roya" w:hint="cs"/>
          <w:bCs w:val="0"/>
          <w:sz w:val="22"/>
          <w:szCs w:val="22"/>
          <w:rtl/>
        </w:rPr>
        <w:t>)</w:t>
      </w:r>
      <w:r w:rsidR="00610921" w:rsidRPr="00815748">
        <w:rPr>
          <w:rFonts w:cs="B Roya"/>
          <w:bCs w:val="0"/>
          <w:sz w:val="22"/>
          <w:szCs w:val="22"/>
          <w:rtl/>
        </w:rPr>
        <w:t xml:space="preserve"> به مدت 2 سال</w:t>
      </w:r>
      <w:r w:rsidRPr="00815748">
        <w:rPr>
          <w:rFonts w:cs="B Roya"/>
          <w:bCs w:val="0"/>
          <w:sz w:val="22"/>
          <w:szCs w:val="22"/>
          <w:rtl/>
        </w:rPr>
        <w:t xml:space="preserve"> امکان ارائه هر دو شکل اظهارنامه</w:t>
      </w:r>
      <w:r w:rsidR="00610921" w:rsidRPr="00815748">
        <w:rPr>
          <w:rFonts w:cs="B Roya" w:hint="cs"/>
          <w:bCs w:val="0"/>
          <w:sz w:val="22"/>
          <w:szCs w:val="22"/>
          <w:rtl/>
        </w:rPr>
        <w:t xml:space="preserve"> -</w:t>
      </w:r>
      <w:r w:rsidRPr="00815748">
        <w:rPr>
          <w:rFonts w:cs="B Roya" w:hint="cs"/>
          <w:bCs w:val="0"/>
          <w:sz w:val="22"/>
          <w:szCs w:val="22"/>
          <w:rtl/>
        </w:rPr>
        <w:t xml:space="preserve"> </w:t>
      </w:r>
      <w:r w:rsidRPr="00815748">
        <w:rPr>
          <w:rFonts w:cs="B Roya"/>
          <w:bCs w:val="0"/>
          <w:sz w:val="22"/>
          <w:szCs w:val="22"/>
          <w:rtl/>
        </w:rPr>
        <w:t xml:space="preserve">شامل اظهارنامه </w:t>
      </w:r>
      <w:r w:rsidR="007D15DF">
        <w:rPr>
          <w:rFonts w:cs="B Roya"/>
          <w:bCs w:val="0"/>
          <w:sz w:val="22"/>
          <w:szCs w:val="22"/>
          <w:rtl/>
        </w:rPr>
        <w:t xml:space="preserve">94+ </w:t>
      </w:r>
      <w:r w:rsidRPr="00815748">
        <w:rPr>
          <w:rFonts w:cs="B Roya"/>
          <w:bCs w:val="0"/>
          <w:sz w:val="22"/>
          <w:szCs w:val="22"/>
          <w:rtl/>
        </w:rPr>
        <w:t xml:space="preserve">و </w:t>
      </w:r>
      <w:r w:rsidRPr="00815748">
        <w:rPr>
          <w:rFonts w:cs="B Roya" w:hint="cs"/>
          <w:bCs w:val="0"/>
          <w:sz w:val="22"/>
          <w:szCs w:val="22"/>
          <w:rtl/>
        </w:rPr>
        <w:t xml:space="preserve">اظهارنامه </w:t>
      </w:r>
      <w:r w:rsidRPr="00815748">
        <w:rPr>
          <w:rFonts w:cs="B Roya"/>
          <w:bCs w:val="0"/>
          <w:sz w:val="22"/>
          <w:szCs w:val="22"/>
          <w:rtl/>
        </w:rPr>
        <w:t xml:space="preserve">82 </w:t>
      </w:r>
      <w:r w:rsidRPr="00815748">
        <w:rPr>
          <w:rFonts w:cs="B Roya" w:hint="cs"/>
          <w:bCs w:val="0"/>
          <w:sz w:val="22"/>
          <w:szCs w:val="22"/>
          <w:rtl/>
        </w:rPr>
        <w:t>(روش قبلی)</w:t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="00610921" w:rsidRPr="00815748">
        <w:rPr>
          <w:rFonts w:cs="B Roya" w:hint="cs"/>
          <w:bCs w:val="0"/>
          <w:sz w:val="22"/>
          <w:szCs w:val="22"/>
          <w:rtl/>
        </w:rPr>
        <w:t xml:space="preserve">- </w:t>
      </w:r>
      <w:r w:rsidRPr="00815748">
        <w:rPr>
          <w:rFonts w:cs="B Roya"/>
          <w:bCs w:val="0"/>
          <w:sz w:val="22"/>
          <w:szCs w:val="22"/>
          <w:rtl/>
        </w:rPr>
        <w:t>وجود دارد</w:t>
      </w:r>
      <w:r w:rsidR="00743503">
        <w:rPr>
          <w:rFonts w:cs="B Roya" w:hint="cs"/>
          <w:bCs w:val="0"/>
          <w:sz w:val="22"/>
          <w:szCs w:val="22"/>
          <w:rtl/>
        </w:rPr>
        <w:t>. اما</w:t>
      </w:r>
      <w:r w:rsidRPr="00815748">
        <w:rPr>
          <w:rFonts w:cs="B Roya"/>
          <w:bCs w:val="0"/>
          <w:sz w:val="22"/>
          <w:szCs w:val="22"/>
          <w:rtl/>
        </w:rPr>
        <w:t xml:space="preserve"> از سال 1396</w:t>
      </w:r>
      <w:r w:rsidRPr="00815748">
        <w:rPr>
          <w:rFonts w:cs="B Roya" w:hint="cs"/>
          <w:bCs w:val="0"/>
          <w:sz w:val="22"/>
          <w:szCs w:val="22"/>
          <w:rtl/>
        </w:rPr>
        <w:t xml:space="preserve"> در</w:t>
      </w:r>
      <w:r w:rsidRPr="00815748">
        <w:rPr>
          <w:rFonts w:cs="B Roya"/>
          <w:bCs w:val="0"/>
          <w:sz w:val="22"/>
          <w:szCs w:val="22"/>
          <w:rtl/>
        </w:rPr>
        <w:t xml:space="preserve"> سطح تقد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رنامه</w:t>
      </w:r>
      <w:r w:rsidRPr="00815748">
        <w:rPr>
          <w:rFonts w:cs="B Roya"/>
          <w:bCs w:val="0"/>
          <w:sz w:val="22"/>
          <w:szCs w:val="22"/>
          <w:rtl/>
        </w:rPr>
        <w:t xml:space="preserve"> برا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/>
          <w:bCs w:val="0"/>
          <w:sz w:val="22"/>
          <w:szCs w:val="22"/>
          <w:rtl/>
        </w:rPr>
        <w:t xml:space="preserve"> تعال</w:t>
      </w:r>
      <w:r w:rsidRPr="00815748">
        <w:rPr>
          <w:rFonts w:cs="B Roya" w:hint="cs"/>
          <w:bCs w:val="0"/>
          <w:sz w:val="22"/>
          <w:szCs w:val="22"/>
          <w:rtl/>
        </w:rPr>
        <w:t>ی،</w:t>
      </w:r>
      <w:r w:rsidRPr="00815748">
        <w:rPr>
          <w:rFonts w:cs="B Roya"/>
          <w:bCs w:val="0"/>
          <w:sz w:val="22"/>
          <w:szCs w:val="22"/>
          <w:rtl/>
        </w:rPr>
        <w:t xml:space="preserve"> تنها اظهارنامه </w:t>
      </w:r>
      <w:r w:rsidR="007D15DF">
        <w:rPr>
          <w:rFonts w:cs="B Roya"/>
          <w:bCs w:val="0"/>
          <w:sz w:val="22"/>
          <w:szCs w:val="22"/>
          <w:rtl/>
        </w:rPr>
        <w:t xml:space="preserve">94+ </w:t>
      </w:r>
      <w:r w:rsidRPr="00815748">
        <w:rPr>
          <w:rFonts w:cs="B Roya"/>
          <w:bCs w:val="0"/>
          <w:sz w:val="22"/>
          <w:szCs w:val="22"/>
          <w:rtl/>
        </w:rPr>
        <w:t xml:space="preserve">قابل </w:t>
      </w:r>
      <w:r w:rsidRPr="00815748">
        <w:rPr>
          <w:rFonts w:cs="B Roya" w:hint="eastAsia"/>
          <w:bCs w:val="0"/>
          <w:sz w:val="22"/>
          <w:szCs w:val="22"/>
          <w:rtl/>
        </w:rPr>
        <w:t>پذ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رش</w:t>
      </w:r>
      <w:r w:rsidRPr="00815748">
        <w:rPr>
          <w:rFonts w:cs="B Roya"/>
          <w:bCs w:val="0"/>
          <w:sz w:val="22"/>
          <w:szCs w:val="22"/>
          <w:rtl/>
        </w:rPr>
        <w:t xml:space="preserve"> است.</w:t>
      </w:r>
    </w:p>
    <w:p w:rsidR="00FB7EE4" w:rsidRPr="00815748" w:rsidRDefault="00FB7EE4" w:rsidP="0054054B">
      <w:pPr>
        <w:pStyle w:val="a"/>
        <w:numPr>
          <w:ilvl w:val="0"/>
          <w:numId w:val="7"/>
        </w:numPr>
        <w:rPr>
          <w:rFonts w:cs="B Roya"/>
          <w:bCs w:val="0"/>
          <w:sz w:val="22"/>
          <w:szCs w:val="22"/>
        </w:rPr>
      </w:pPr>
      <w:r w:rsidRPr="00815748">
        <w:rPr>
          <w:rFonts w:cs="B Roya"/>
          <w:bCs w:val="0"/>
          <w:sz w:val="22"/>
          <w:szCs w:val="22"/>
          <w:rtl/>
        </w:rPr>
        <w:t>روش ارز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اب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="007D15DF">
        <w:rPr>
          <w:rFonts w:cs="B Roya" w:hint="cs"/>
          <w:bCs w:val="0"/>
          <w:sz w:val="22"/>
          <w:szCs w:val="22"/>
          <w:rtl/>
        </w:rPr>
        <w:t xml:space="preserve">94+ </w:t>
      </w:r>
      <w:r w:rsidRPr="00815748">
        <w:rPr>
          <w:rFonts w:cs="B Roya" w:hint="cs"/>
          <w:bCs w:val="0"/>
          <w:sz w:val="22"/>
          <w:szCs w:val="22"/>
          <w:rtl/>
        </w:rPr>
        <w:t xml:space="preserve">، </w:t>
      </w:r>
      <w:r w:rsidR="0054054B">
        <w:rPr>
          <w:rFonts w:cs="B Roya" w:hint="cs"/>
          <w:b w:val="0"/>
          <w:bCs w:val="0"/>
          <w:sz w:val="22"/>
          <w:szCs w:val="22"/>
          <w:rtl/>
        </w:rPr>
        <w:t>تغييري در منابع، مراجع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و همچنين خروجي‌هاي فرايند ارزيابي ايجاد نمي‌كند بلكه تفاوت‌ها در نحوه دريافت اطلاعات توسط ارزيابان و شيوه اجراي فرايند ارزيابي است.</w:t>
      </w:r>
    </w:p>
    <w:p w:rsidR="00817F7E" w:rsidRPr="00815748" w:rsidRDefault="00B51EA4" w:rsidP="004D6D3E">
      <w:pPr>
        <w:pStyle w:val="a"/>
        <w:numPr>
          <w:ilvl w:val="0"/>
          <w:numId w:val="7"/>
        </w:numPr>
        <w:rPr>
          <w:rFonts w:cs="B Roya"/>
          <w:bCs w:val="0"/>
          <w:sz w:val="22"/>
          <w:szCs w:val="22"/>
        </w:rPr>
      </w:pPr>
      <w:r w:rsidRPr="00815748">
        <w:rPr>
          <w:rFonts w:cs="B Roya" w:hint="cs"/>
          <w:bCs w:val="0"/>
          <w:sz w:val="22"/>
          <w:szCs w:val="22"/>
          <w:rtl/>
        </w:rPr>
        <w:t xml:space="preserve">در </w:t>
      </w:r>
      <w:r w:rsidR="0064264F" w:rsidRPr="00815748">
        <w:rPr>
          <w:rFonts w:cs="B Roya"/>
          <w:bCs w:val="0"/>
          <w:sz w:val="22"/>
          <w:szCs w:val="22"/>
          <w:rtl/>
        </w:rPr>
        <w:t>روش ارز</w:t>
      </w:r>
      <w:r w:rsidR="0064264F" w:rsidRPr="00815748">
        <w:rPr>
          <w:rFonts w:cs="B Roya" w:hint="cs"/>
          <w:bCs w:val="0"/>
          <w:sz w:val="22"/>
          <w:szCs w:val="22"/>
          <w:rtl/>
        </w:rPr>
        <w:t>ی</w:t>
      </w:r>
      <w:r w:rsidR="0064264F" w:rsidRPr="00815748">
        <w:rPr>
          <w:rFonts w:cs="B Roya" w:hint="eastAsia"/>
          <w:bCs w:val="0"/>
          <w:sz w:val="22"/>
          <w:szCs w:val="22"/>
          <w:rtl/>
        </w:rPr>
        <w:t>اب</w:t>
      </w:r>
      <w:r w:rsidR="0064264F" w:rsidRPr="00815748">
        <w:rPr>
          <w:rFonts w:cs="B Roya" w:hint="cs"/>
          <w:bCs w:val="0"/>
          <w:sz w:val="22"/>
          <w:szCs w:val="22"/>
          <w:rtl/>
        </w:rPr>
        <w:t>ی</w:t>
      </w:r>
      <w:r w:rsidR="0064264F" w:rsidRPr="00815748">
        <w:rPr>
          <w:rFonts w:cs="B Roya"/>
          <w:bCs w:val="0"/>
          <w:sz w:val="22"/>
          <w:szCs w:val="22"/>
          <w:rtl/>
        </w:rPr>
        <w:t xml:space="preserve"> </w:t>
      </w:r>
      <w:r w:rsidR="007D15DF">
        <w:rPr>
          <w:rFonts w:cs="B Roya" w:hint="cs"/>
          <w:bCs w:val="0"/>
          <w:sz w:val="22"/>
          <w:szCs w:val="22"/>
          <w:rtl/>
        </w:rPr>
        <w:t xml:space="preserve">94+ </w:t>
      </w:r>
      <w:r w:rsidR="0064264F" w:rsidRPr="00815748">
        <w:rPr>
          <w:rFonts w:cs="B Roya" w:hint="cs"/>
          <w:bCs w:val="0"/>
          <w:sz w:val="22"/>
          <w:szCs w:val="22"/>
          <w:rtl/>
        </w:rPr>
        <w:t>تمرکز ویژه</w:t>
      </w:r>
      <w:r w:rsidR="0064264F" w:rsidRPr="00815748">
        <w:rPr>
          <w:rFonts w:cs="B Roya" w:hint="eastAsia"/>
          <w:bCs w:val="0"/>
          <w:sz w:val="22"/>
          <w:szCs w:val="22"/>
          <w:rtl/>
        </w:rPr>
        <w:t>‌ای</w:t>
      </w:r>
      <w:r w:rsidR="0064264F" w:rsidRPr="00815748">
        <w:rPr>
          <w:rFonts w:cs="B Roya" w:hint="cs"/>
          <w:bCs w:val="0"/>
          <w:sz w:val="22"/>
          <w:szCs w:val="22"/>
          <w:rtl/>
        </w:rPr>
        <w:t xml:space="preserve"> بر بازدید از محل </w:t>
      </w:r>
      <w:r w:rsidRPr="00815748">
        <w:rPr>
          <w:rFonts w:cs="B Roya" w:hint="cs"/>
          <w:bCs w:val="0"/>
          <w:sz w:val="22"/>
          <w:szCs w:val="22"/>
          <w:rtl/>
        </w:rPr>
        <w:t xml:space="preserve">وجود دارد </w:t>
      </w:r>
      <w:r w:rsidR="0064264F" w:rsidRPr="00815748">
        <w:rPr>
          <w:rFonts w:cs="B Roya" w:hint="cs"/>
          <w:bCs w:val="0"/>
          <w:sz w:val="22"/>
          <w:szCs w:val="22"/>
          <w:rtl/>
        </w:rPr>
        <w:t>و تلاش بر این است که اطلاعات مورد نیاز ارزیابان در قالب بازدید از محل</w:t>
      </w:r>
      <w:r w:rsidRPr="00815748">
        <w:rPr>
          <w:rFonts w:cs="B Roya" w:hint="cs"/>
          <w:bCs w:val="0"/>
          <w:sz w:val="22"/>
          <w:szCs w:val="22"/>
          <w:rtl/>
        </w:rPr>
        <w:t xml:space="preserve"> (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به شيوه‌اي تعاملي‌تر و بيشتر با كمك مستندات موجود در سازمان)</w:t>
      </w:r>
      <w:r w:rsidR="0064264F" w:rsidRPr="00815748">
        <w:rPr>
          <w:rFonts w:cs="B Roya" w:hint="cs"/>
          <w:bCs w:val="0"/>
          <w:sz w:val="22"/>
          <w:szCs w:val="22"/>
          <w:rtl/>
        </w:rPr>
        <w:t xml:space="preserve"> دریافت گردد. لذا مستند اظهارنامه +94، صرفا راهنمایی برای آشنایی کلی ارزیابان با سازمان و آدرس</w:t>
      </w:r>
      <w:r w:rsidR="0064264F" w:rsidRPr="00815748">
        <w:rPr>
          <w:rFonts w:cs="B Roya" w:hint="eastAsia"/>
          <w:bCs w:val="0"/>
          <w:sz w:val="22"/>
          <w:szCs w:val="22"/>
          <w:rtl/>
        </w:rPr>
        <w:t>‌</w:t>
      </w:r>
      <w:r w:rsidR="0064264F" w:rsidRPr="00815748">
        <w:rPr>
          <w:rFonts w:cs="B Roya" w:hint="cs"/>
          <w:bCs w:val="0"/>
          <w:sz w:val="22"/>
          <w:szCs w:val="22"/>
          <w:rtl/>
        </w:rPr>
        <w:t xml:space="preserve">دهی به آنان خواهد بود که به رویکردها و نتایج مهم و اصلی سازمان می‌پردازد. در نتیجه در </w:t>
      </w:r>
      <w:r w:rsidR="0064264F" w:rsidRPr="00815748">
        <w:rPr>
          <w:rFonts w:cs="B Roya" w:hint="eastAsia"/>
          <w:bCs w:val="0"/>
          <w:sz w:val="22"/>
          <w:szCs w:val="22"/>
          <w:rtl/>
        </w:rPr>
        <w:t xml:space="preserve">اظهارنامه </w:t>
      </w:r>
      <w:r w:rsidR="007D15DF">
        <w:rPr>
          <w:rFonts w:cs="B Roya" w:hint="cs"/>
          <w:bCs w:val="0"/>
          <w:sz w:val="22"/>
          <w:szCs w:val="22"/>
          <w:rtl/>
        </w:rPr>
        <w:t xml:space="preserve">94+ </w:t>
      </w:r>
      <w:r w:rsidR="0064264F" w:rsidRPr="00815748">
        <w:rPr>
          <w:rFonts w:cs="B Roya" w:hint="cs"/>
          <w:bCs w:val="0"/>
          <w:sz w:val="22"/>
          <w:szCs w:val="22"/>
          <w:rtl/>
        </w:rPr>
        <w:t xml:space="preserve">از ذکر همه رویکردها، نتایج و جزئیات اطلاعات خودداری خواهد شد و اطلاعات تکمیلی در جلسات رودررو ارائه می‌گردد. </w:t>
      </w:r>
    </w:p>
    <w:p w:rsidR="00685AAF" w:rsidRPr="00815748" w:rsidRDefault="00685AAF" w:rsidP="004D6D3E">
      <w:pPr>
        <w:pStyle w:val="a"/>
        <w:numPr>
          <w:ilvl w:val="0"/>
          <w:numId w:val="7"/>
        </w:numPr>
        <w:rPr>
          <w:rFonts w:cs="B Roya"/>
          <w:bCs w:val="0"/>
          <w:sz w:val="22"/>
          <w:szCs w:val="22"/>
        </w:rPr>
      </w:pPr>
      <w:r w:rsidRPr="00815748">
        <w:rPr>
          <w:rFonts w:cs="B Roya" w:hint="cs"/>
          <w:bCs w:val="0"/>
          <w:sz w:val="22"/>
          <w:szCs w:val="22"/>
          <w:rtl/>
        </w:rPr>
        <w:t xml:space="preserve">در </w:t>
      </w:r>
      <w:r w:rsidRPr="00815748">
        <w:rPr>
          <w:rFonts w:cs="B Roya"/>
          <w:bCs w:val="0"/>
          <w:sz w:val="22"/>
          <w:szCs w:val="22"/>
          <w:rtl/>
        </w:rPr>
        <w:t>روش ارز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اب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="007D15DF">
        <w:rPr>
          <w:rFonts w:cs="B Roya" w:hint="cs"/>
          <w:bCs w:val="0"/>
          <w:sz w:val="22"/>
          <w:szCs w:val="22"/>
          <w:rtl/>
        </w:rPr>
        <w:t xml:space="preserve">94+ </w:t>
      </w:r>
      <w:r w:rsidRPr="00815748">
        <w:rPr>
          <w:rFonts w:cs="B Roya" w:hint="cs"/>
          <w:bCs w:val="0"/>
          <w:sz w:val="22"/>
          <w:szCs w:val="22"/>
          <w:rtl/>
        </w:rPr>
        <w:t>در</w:t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Pr="00815748">
        <w:rPr>
          <w:rFonts w:cs="B Roya" w:hint="cs"/>
          <w:bCs w:val="0"/>
          <w:sz w:val="22"/>
          <w:szCs w:val="22"/>
          <w:rtl/>
        </w:rPr>
        <w:t>سطح</w:t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Pr="00815748">
        <w:rPr>
          <w:rFonts w:cs="B Roya" w:hint="cs"/>
          <w:bCs w:val="0"/>
          <w:sz w:val="22"/>
          <w:szCs w:val="22"/>
          <w:rtl/>
        </w:rPr>
        <w:t>تقدی</w:t>
      </w:r>
      <w:r w:rsidRPr="00815748">
        <w:rPr>
          <w:rFonts w:cs="B Roya" w:hint="eastAsia"/>
          <w:bCs w:val="0"/>
          <w:sz w:val="22"/>
          <w:szCs w:val="22"/>
          <w:rtl/>
        </w:rPr>
        <w:t>رنامه</w:t>
      </w:r>
      <w:r w:rsidR="0064264F" w:rsidRPr="00815748">
        <w:rPr>
          <w:rFonts w:cs="B Roya" w:hint="cs"/>
          <w:bCs w:val="0"/>
          <w:sz w:val="22"/>
          <w:szCs w:val="22"/>
          <w:rtl/>
        </w:rPr>
        <w:t xml:space="preserve"> برای تعالی</w:t>
      </w:r>
      <w:r w:rsidRPr="00815748">
        <w:rPr>
          <w:rFonts w:cs="B Roya" w:hint="cs"/>
          <w:bCs w:val="0"/>
          <w:sz w:val="22"/>
          <w:szCs w:val="22"/>
          <w:rtl/>
        </w:rPr>
        <w:t xml:space="preserve">، </w:t>
      </w:r>
      <w:r w:rsidR="0064264F" w:rsidRPr="00815748">
        <w:rPr>
          <w:rFonts w:cs="B Roya" w:hint="cs"/>
          <w:bCs w:val="0"/>
          <w:sz w:val="22"/>
          <w:szCs w:val="22"/>
          <w:rtl/>
        </w:rPr>
        <w:t xml:space="preserve">تهیه </w:t>
      </w:r>
      <w:r w:rsidRPr="00815748">
        <w:rPr>
          <w:rFonts w:cs="B Roya" w:hint="cs"/>
          <w:bCs w:val="0"/>
          <w:sz w:val="22"/>
          <w:szCs w:val="22"/>
          <w:rtl/>
        </w:rPr>
        <w:t>گزارش بازخور</w:t>
      </w:r>
      <w:r w:rsidR="0064264F" w:rsidRPr="00815748">
        <w:rPr>
          <w:rFonts w:cs="B Roya" w:hint="cs"/>
          <w:bCs w:val="0"/>
          <w:sz w:val="22"/>
          <w:szCs w:val="22"/>
          <w:rtl/>
        </w:rPr>
        <w:t xml:space="preserve">د ارزیابی </w:t>
      </w:r>
      <w:r w:rsidRPr="00815748">
        <w:rPr>
          <w:rFonts w:cs="B Roya" w:hint="cs"/>
          <w:bCs w:val="0"/>
          <w:sz w:val="22"/>
          <w:szCs w:val="22"/>
          <w:rtl/>
        </w:rPr>
        <w:t xml:space="preserve">در سطح 9 معیار </w:t>
      </w:r>
      <w:r w:rsidR="00817F7E" w:rsidRPr="00815748">
        <w:rPr>
          <w:rFonts w:cs="B Roya" w:hint="cs"/>
          <w:bCs w:val="0"/>
          <w:sz w:val="22"/>
          <w:szCs w:val="22"/>
          <w:rtl/>
        </w:rPr>
        <w:t xml:space="preserve">خواهد بود </w:t>
      </w:r>
      <w:r w:rsidR="0064264F" w:rsidRPr="00815748">
        <w:rPr>
          <w:rFonts w:cs="B Roya" w:hint="cs"/>
          <w:bCs w:val="0"/>
          <w:sz w:val="22"/>
          <w:szCs w:val="22"/>
          <w:rtl/>
        </w:rPr>
        <w:t>که باعث می‌شود ارزیابان بازخوردهای مهم و اصلی را ارائه نمایند.</w:t>
      </w:r>
    </w:p>
    <w:p w:rsidR="00610921" w:rsidRPr="00815748" w:rsidRDefault="00610921" w:rsidP="004D6D3E">
      <w:pPr>
        <w:pStyle w:val="a"/>
        <w:numPr>
          <w:ilvl w:val="0"/>
          <w:numId w:val="7"/>
        </w:numPr>
        <w:rPr>
          <w:rFonts w:cs="B Roya"/>
          <w:bCs w:val="0"/>
          <w:sz w:val="22"/>
          <w:szCs w:val="22"/>
          <w:rtl/>
        </w:rPr>
      </w:pPr>
      <w:r w:rsidRPr="00815748">
        <w:rPr>
          <w:rFonts w:cs="B Roya" w:hint="cs"/>
          <w:bCs w:val="0"/>
          <w:sz w:val="22"/>
          <w:szCs w:val="22"/>
          <w:rtl/>
        </w:rPr>
        <w:t>در سطوح تندیس</w:t>
      </w:r>
      <w:r w:rsidRPr="00815748">
        <w:rPr>
          <w:rFonts w:cs="B Roya" w:hint="eastAsia"/>
          <w:bCs w:val="0"/>
          <w:sz w:val="22"/>
          <w:szCs w:val="22"/>
          <w:rtl/>
        </w:rPr>
        <w:t>‌ها</w:t>
      </w:r>
      <w:r w:rsidRPr="00815748">
        <w:rPr>
          <w:rFonts w:cs="B Roya" w:hint="cs"/>
          <w:bCs w:val="0"/>
          <w:sz w:val="22"/>
          <w:szCs w:val="22"/>
          <w:rtl/>
        </w:rPr>
        <w:t xml:space="preserve"> و گواهی تعهد</w:t>
      </w:r>
      <w:r w:rsidRPr="00815748">
        <w:rPr>
          <w:rFonts w:cs="B Roya" w:hint="eastAsia"/>
          <w:bCs w:val="0"/>
          <w:sz w:val="22"/>
          <w:szCs w:val="22"/>
          <w:rtl/>
        </w:rPr>
        <w:t>‌</w:t>
      </w:r>
      <w:r w:rsidRPr="00815748">
        <w:rPr>
          <w:rFonts w:cs="B Roya" w:hint="cs"/>
          <w:bCs w:val="0"/>
          <w:sz w:val="22"/>
          <w:szCs w:val="22"/>
          <w:rtl/>
        </w:rPr>
        <w:t>به</w:t>
      </w:r>
      <w:r w:rsidRPr="00815748">
        <w:rPr>
          <w:rFonts w:cs="B Roya" w:hint="eastAsia"/>
          <w:bCs w:val="0"/>
          <w:sz w:val="22"/>
          <w:szCs w:val="22"/>
          <w:rtl/>
        </w:rPr>
        <w:t>‌</w:t>
      </w:r>
      <w:r w:rsidRPr="00815748">
        <w:rPr>
          <w:rFonts w:cs="B Roya" w:hint="cs"/>
          <w:bCs w:val="0"/>
          <w:sz w:val="22"/>
          <w:szCs w:val="22"/>
          <w:rtl/>
        </w:rPr>
        <w:t>تعالی، ارزیابی کماکان و تا اطلاع ثانوی به روال گذشته (روش 82) ادامه می‌یابد.</w:t>
      </w:r>
    </w:p>
    <w:p w:rsidR="00F213D0" w:rsidRDefault="00F213D0" w:rsidP="00AA78D6">
      <w:pPr>
        <w:pStyle w:val="a"/>
        <w:rPr>
          <w:rFonts w:cs="B Roya"/>
          <w:bCs w:val="0"/>
          <w:sz w:val="22"/>
          <w:szCs w:val="22"/>
          <w:rtl/>
        </w:rPr>
      </w:pPr>
      <w:r w:rsidRPr="00815748">
        <w:rPr>
          <w:rFonts w:cs="B Roya" w:hint="cs"/>
          <w:bCs w:val="0"/>
          <w:sz w:val="22"/>
          <w:szCs w:val="22"/>
          <w:rtl/>
        </w:rPr>
        <w:t xml:space="preserve">اميد است </w:t>
      </w:r>
      <w:r w:rsidR="00685AAF" w:rsidRPr="00815748">
        <w:rPr>
          <w:rFonts w:cs="B Roya" w:hint="cs"/>
          <w:bCs w:val="0"/>
          <w:sz w:val="22"/>
          <w:szCs w:val="22"/>
          <w:rtl/>
        </w:rPr>
        <w:t xml:space="preserve">روش ارزیابی </w:t>
      </w:r>
      <w:r w:rsidR="007D15DF">
        <w:rPr>
          <w:rFonts w:cs="B Roya" w:hint="cs"/>
          <w:bCs w:val="0"/>
          <w:sz w:val="22"/>
          <w:szCs w:val="22"/>
          <w:rtl/>
        </w:rPr>
        <w:t xml:space="preserve">94+ </w:t>
      </w:r>
      <w:r w:rsidRPr="00815748">
        <w:rPr>
          <w:rFonts w:cs="B Roya" w:hint="cs"/>
          <w:bCs w:val="0"/>
          <w:sz w:val="22"/>
          <w:szCs w:val="22"/>
          <w:rtl/>
        </w:rPr>
        <w:t xml:space="preserve">بتواند كمك موثري براي </w:t>
      </w:r>
      <w:r w:rsidR="00D25099" w:rsidRPr="00815748">
        <w:rPr>
          <w:rFonts w:cs="B Roya" w:hint="cs"/>
          <w:bCs w:val="0"/>
          <w:sz w:val="22"/>
          <w:szCs w:val="22"/>
          <w:rtl/>
        </w:rPr>
        <w:t xml:space="preserve">تسهیل </w:t>
      </w:r>
      <w:r w:rsidRPr="00815748">
        <w:rPr>
          <w:rFonts w:cs="B Roya" w:hint="cs"/>
          <w:bCs w:val="0"/>
          <w:sz w:val="22"/>
          <w:szCs w:val="22"/>
          <w:rtl/>
        </w:rPr>
        <w:t xml:space="preserve">حركت سازمان‌هاي كشورمان در مسير تعالي </w:t>
      </w:r>
      <w:r w:rsidR="00D25099" w:rsidRPr="00815748">
        <w:rPr>
          <w:rFonts w:cs="B Roya" w:hint="cs"/>
          <w:bCs w:val="0"/>
          <w:sz w:val="22"/>
          <w:szCs w:val="22"/>
          <w:rtl/>
        </w:rPr>
        <w:t>سازمانی باشد.</w:t>
      </w:r>
    </w:p>
    <w:p w:rsidR="00F213D0" w:rsidRPr="00D25099" w:rsidRDefault="00F213D0" w:rsidP="00F213D0">
      <w:pPr>
        <w:pStyle w:val="a"/>
        <w:spacing w:line="240" w:lineRule="auto"/>
        <w:jc w:val="right"/>
        <w:rPr>
          <w:b w:val="0"/>
          <w:sz w:val="22"/>
          <w:szCs w:val="22"/>
          <w:rtl/>
        </w:rPr>
      </w:pPr>
    </w:p>
    <w:p w:rsidR="00F213D0" w:rsidRPr="00610921" w:rsidRDefault="00F213D0" w:rsidP="00F213D0">
      <w:pPr>
        <w:pStyle w:val="a"/>
        <w:spacing w:line="240" w:lineRule="auto"/>
        <w:jc w:val="right"/>
        <w:rPr>
          <w:bCs w:val="0"/>
          <w:sz w:val="22"/>
          <w:szCs w:val="22"/>
          <w:rtl/>
        </w:rPr>
      </w:pPr>
      <w:r w:rsidRPr="00610921">
        <w:rPr>
          <w:rFonts w:hint="cs"/>
          <w:bCs w:val="0"/>
          <w:sz w:val="22"/>
          <w:szCs w:val="22"/>
          <w:rtl/>
        </w:rPr>
        <w:t>مرکز تعالی سازمانی</w:t>
      </w:r>
    </w:p>
    <w:p w:rsidR="00B50F08" w:rsidRDefault="00B50F08">
      <w:pPr>
        <w:bidi w:val="0"/>
        <w:jc w:val="left"/>
        <w:rPr>
          <w:rFonts w:cs="Roya"/>
          <w:b/>
          <w:bCs w:val="0"/>
          <w:color w:val="000000" w:themeColor="text1"/>
          <w:sz w:val="22"/>
          <w:szCs w:val="22"/>
          <w:rtl/>
          <w:lang w:bidi="fa-IR"/>
        </w:rPr>
      </w:pPr>
      <w:r>
        <w:rPr>
          <w:bCs w:val="0"/>
          <w:sz w:val="22"/>
          <w:szCs w:val="22"/>
          <w:rtl/>
        </w:rPr>
        <w:br w:type="page"/>
      </w:r>
    </w:p>
    <w:p w:rsidR="00B50F08" w:rsidRDefault="00B50F08" w:rsidP="00B50F08">
      <w:pPr>
        <w:pStyle w:val="a"/>
        <w:bidi w:val="0"/>
        <w:rPr>
          <w:bCs w:val="0"/>
          <w:sz w:val="22"/>
          <w:szCs w:val="22"/>
          <w:rtl/>
        </w:rPr>
      </w:pPr>
    </w:p>
    <w:p w:rsidR="00FD6D03" w:rsidRPr="00D07512" w:rsidRDefault="007622A4" w:rsidP="007622A4">
      <w:pPr>
        <w:pStyle w:val="a"/>
        <w:spacing w:line="240" w:lineRule="auto"/>
        <w:rPr>
          <w:rFonts w:cs="B Titr"/>
          <w:b w:val="0"/>
          <w:bCs w:val="0"/>
          <w:sz w:val="28"/>
          <w:szCs w:val="28"/>
          <w:u w:val="single"/>
        </w:rPr>
      </w:pPr>
      <w:r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الف) </w:t>
      </w:r>
      <w:r w:rsidR="002F26A1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نمودار جریان </w:t>
      </w:r>
      <w:r w:rsidR="00FD6D03" w:rsidRPr="00D07512">
        <w:rPr>
          <w:rFonts w:cs="B Titr"/>
          <w:b w:val="0"/>
          <w:bCs w:val="0"/>
          <w:sz w:val="28"/>
          <w:szCs w:val="28"/>
          <w:u w:val="single"/>
          <w:rtl/>
        </w:rPr>
        <w:t>ارز</w:t>
      </w:r>
      <w:r w:rsidR="00FD6D03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>ی</w:t>
      </w:r>
      <w:r w:rsidR="00FD6D03" w:rsidRPr="00D07512">
        <w:rPr>
          <w:rFonts w:cs="B Titr" w:hint="eastAsia"/>
          <w:b w:val="0"/>
          <w:bCs w:val="0"/>
          <w:sz w:val="28"/>
          <w:szCs w:val="28"/>
          <w:u w:val="single"/>
          <w:rtl/>
        </w:rPr>
        <w:t>اب</w:t>
      </w:r>
      <w:r w:rsidR="00FD6D03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>ی</w:t>
      </w:r>
      <w:r w:rsidR="00FD6D03" w:rsidRPr="00D07512">
        <w:rPr>
          <w:rFonts w:cs="B Titr"/>
          <w:b w:val="0"/>
          <w:bCs w:val="0"/>
          <w:sz w:val="28"/>
          <w:szCs w:val="28"/>
          <w:u w:val="single"/>
          <w:rtl/>
        </w:rPr>
        <w:t xml:space="preserve"> </w:t>
      </w:r>
      <w:r w:rsidR="007D15DF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94+ </w:t>
      </w:r>
      <w:r w:rsidR="00FD6D03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>در</w:t>
      </w:r>
      <w:r w:rsidR="00FD6D03" w:rsidRPr="00D07512">
        <w:rPr>
          <w:rFonts w:cs="B Titr"/>
          <w:b w:val="0"/>
          <w:bCs w:val="0"/>
          <w:sz w:val="28"/>
          <w:szCs w:val="28"/>
          <w:u w:val="single"/>
          <w:rtl/>
        </w:rPr>
        <w:t xml:space="preserve"> </w:t>
      </w:r>
      <w:r w:rsidR="00FD6D03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>سطح</w:t>
      </w:r>
      <w:r w:rsidR="00FD6D03" w:rsidRPr="00D07512">
        <w:rPr>
          <w:rFonts w:cs="B Titr"/>
          <w:b w:val="0"/>
          <w:bCs w:val="0"/>
          <w:sz w:val="28"/>
          <w:szCs w:val="28"/>
          <w:u w:val="single"/>
          <w:rtl/>
        </w:rPr>
        <w:t xml:space="preserve"> </w:t>
      </w:r>
      <w:r w:rsidR="00FD6D03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>تقدی</w:t>
      </w:r>
      <w:r w:rsidR="00FD6D03" w:rsidRPr="00D07512">
        <w:rPr>
          <w:rFonts w:cs="B Titr" w:hint="eastAsia"/>
          <w:b w:val="0"/>
          <w:bCs w:val="0"/>
          <w:sz w:val="28"/>
          <w:szCs w:val="28"/>
          <w:u w:val="single"/>
          <w:rtl/>
        </w:rPr>
        <w:t>رنامه</w:t>
      </w:r>
      <w:r w:rsidR="000E7B93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 برای تعالی</w:t>
      </w:r>
    </w:p>
    <w:p w:rsidR="008270CA" w:rsidRPr="008270CA" w:rsidRDefault="008270CA" w:rsidP="008270CA"/>
    <w:bookmarkStart w:id="0" w:name="OLE_LINK3"/>
    <w:p w:rsidR="008270CA" w:rsidRPr="008270CA" w:rsidRDefault="00BF672D" w:rsidP="008270CA">
      <w:pPr>
        <w:jc w:val="center"/>
        <w:rPr>
          <w:rtl/>
        </w:rPr>
      </w:pPr>
      <w:r>
        <w:object w:dxaOrig="11084" w:dyaOrig="15759">
          <v:shape id="_x0000_i1025" type="#_x0000_t75" style="width:412.6pt;height:560.95pt" o:ole="">
            <v:imagedata r:id="rId12" o:title=""/>
          </v:shape>
          <o:OLEObject Type="Embed" ProgID="Visio.Drawing.11" ShapeID="_x0000_i1025" DrawAspect="Content" ObjectID="_1558775472" r:id="rId13"/>
        </w:object>
      </w:r>
      <w:bookmarkEnd w:id="0"/>
    </w:p>
    <w:p w:rsidR="008270CA" w:rsidRPr="008270CA" w:rsidRDefault="008270CA" w:rsidP="008270CA"/>
    <w:p w:rsidR="00C70A15" w:rsidRPr="00D07512" w:rsidRDefault="008270CA" w:rsidP="002E11CB">
      <w:pPr>
        <w:jc w:val="left"/>
        <w:rPr>
          <w:rFonts w:cs="B Titr"/>
          <w:b/>
          <w:bCs w:val="0"/>
          <w:sz w:val="28"/>
          <w:szCs w:val="28"/>
          <w:u w:val="single"/>
        </w:rPr>
      </w:pPr>
      <w:r>
        <w:rPr>
          <w:rtl/>
        </w:rPr>
        <w:br w:type="page"/>
      </w:r>
      <w:r w:rsidR="007622A4" w:rsidRPr="00D07512">
        <w:rPr>
          <w:rFonts w:cs="B Titr" w:hint="cs"/>
          <w:bCs w:val="0"/>
          <w:sz w:val="28"/>
          <w:szCs w:val="28"/>
          <w:u w:val="single"/>
          <w:rtl/>
        </w:rPr>
        <w:lastRenderedPageBreak/>
        <w:t xml:space="preserve">ب) </w:t>
      </w:r>
      <w:r w:rsidR="009B4F26" w:rsidRPr="00D07512">
        <w:rPr>
          <w:rFonts w:cs="B Titr" w:hint="cs"/>
          <w:bCs w:val="0"/>
          <w:sz w:val="28"/>
          <w:szCs w:val="28"/>
          <w:u w:val="single"/>
          <w:rtl/>
        </w:rPr>
        <w:t xml:space="preserve">گام‌های اجرایی روش </w:t>
      </w:r>
      <w:r w:rsidR="007D15DF">
        <w:rPr>
          <w:rFonts w:cs="B Titr" w:hint="cs"/>
          <w:bCs w:val="0"/>
          <w:sz w:val="28"/>
          <w:szCs w:val="28"/>
          <w:u w:val="single"/>
          <w:rtl/>
        </w:rPr>
        <w:t xml:space="preserve">94+ </w:t>
      </w:r>
      <w:r w:rsidR="008B7621">
        <w:rPr>
          <w:rFonts w:cs="B Titr" w:hint="cs"/>
          <w:bCs w:val="0"/>
          <w:sz w:val="28"/>
          <w:szCs w:val="28"/>
          <w:u w:val="single"/>
          <w:rtl/>
        </w:rPr>
        <w:t>در سطح تقدیرنامه برای تعالی</w:t>
      </w:r>
    </w:p>
    <w:p w:rsidR="006E5849" w:rsidRPr="006E5849" w:rsidRDefault="006E5849" w:rsidP="001C4D66">
      <w:pPr>
        <w:spacing w:line="228" w:lineRule="auto"/>
        <w:rPr>
          <w:rtl/>
        </w:rPr>
      </w:pPr>
    </w:p>
    <w:p w:rsidR="007245AD" w:rsidRPr="00815748" w:rsidRDefault="007245AD" w:rsidP="004D6D3E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در روش </w:t>
      </w:r>
      <w:r w:rsidR="007D15DF">
        <w:rPr>
          <w:rFonts w:cs="B Roya" w:hint="cs"/>
          <w:b w:val="0"/>
          <w:bCs w:val="0"/>
          <w:sz w:val="22"/>
          <w:szCs w:val="22"/>
          <w:rtl/>
        </w:rPr>
        <w:t xml:space="preserve">94+ </w:t>
      </w:r>
      <w:r w:rsidR="00282A96" w:rsidRPr="00815748">
        <w:rPr>
          <w:rFonts w:cs="B Roya" w:hint="cs"/>
          <w:b w:val="0"/>
          <w:bCs w:val="0"/>
          <w:sz w:val="22"/>
          <w:szCs w:val="22"/>
          <w:rtl/>
        </w:rPr>
        <w:t xml:space="preserve">،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سازمان متقاضی تقدیرنامه</w:t>
      </w:r>
      <w:r w:rsidR="00F943BB" w:rsidRPr="00815748">
        <w:rPr>
          <w:rFonts w:cs="B Roya" w:hint="cs"/>
          <w:b w:val="0"/>
          <w:bCs w:val="0"/>
          <w:sz w:val="22"/>
          <w:szCs w:val="22"/>
          <w:rtl/>
        </w:rPr>
        <w:t>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در زمان درخواست، </w:t>
      </w:r>
      <w:r w:rsidRPr="00815748">
        <w:rPr>
          <w:rFonts w:cs="B Roya" w:hint="cs"/>
          <w:sz w:val="22"/>
          <w:szCs w:val="22"/>
          <w:rtl/>
        </w:rPr>
        <w:t>فرم ثبت نام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حاوی </w:t>
      </w:r>
      <w:r w:rsidR="00FB1707" w:rsidRPr="00815748">
        <w:rPr>
          <w:rFonts w:cs="B Roya" w:hint="cs"/>
          <w:sz w:val="22"/>
          <w:szCs w:val="22"/>
          <w:rtl/>
        </w:rPr>
        <w:t xml:space="preserve">اطلاعات </w:t>
      </w:r>
      <w:r w:rsidRPr="00815748">
        <w:rPr>
          <w:rFonts w:cs="B Roya" w:hint="cs"/>
          <w:sz w:val="22"/>
          <w:szCs w:val="22"/>
          <w:rtl/>
        </w:rPr>
        <w:t>کلیدی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را تکمیل و ارسال می نماید.</w:t>
      </w:r>
    </w:p>
    <w:p w:rsidR="007E3BF7" w:rsidRPr="00815748" w:rsidRDefault="0054054B" w:rsidP="004D6D3E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>
        <w:rPr>
          <w:rFonts w:cs="B Roya" w:hint="cs"/>
          <w:b w:val="0"/>
          <w:bCs w:val="0"/>
          <w:sz w:val="22"/>
          <w:szCs w:val="22"/>
          <w:rtl/>
        </w:rPr>
        <w:t>مرکز تعالی سازمانی</w:t>
      </w:r>
      <w:r w:rsidR="007E3BF7" w:rsidRPr="00815748">
        <w:rPr>
          <w:rFonts w:cs="B Roya" w:hint="cs"/>
          <w:b w:val="0"/>
          <w:bCs w:val="0"/>
          <w:sz w:val="22"/>
          <w:szCs w:val="22"/>
          <w:rtl/>
        </w:rPr>
        <w:t xml:space="preserve"> برگزاری سمینارها</w:t>
      </w:r>
      <w:r w:rsidR="00282A96" w:rsidRPr="00815748">
        <w:rPr>
          <w:rFonts w:cs="B Roya" w:hint="cs"/>
          <w:b w:val="0"/>
          <w:bCs w:val="0"/>
          <w:sz w:val="22"/>
          <w:szCs w:val="22"/>
          <w:rtl/>
        </w:rPr>
        <w:t xml:space="preserve">، </w:t>
      </w:r>
      <w:r w:rsidR="007E3BF7" w:rsidRPr="00815748">
        <w:rPr>
          <w:rFonts w:cs="B Roya" w:hint="cs"/>
          <w:b w:val="0"/>
          <w:bCs w:val="0"/>
          <w:sz w:val="22"/>
          <w:szCs w:val="22"/>
          <w:rtl/>
        </w:rPr>
        <w:t xml:space="preserve">دوره‌های آموزشی </w:t>
      </w:r>
      <w:r w:rsidR="00282A96" w:rsidRPr="00815748">
        <w:rPr>
          <w:rFonts w:cs="B Roya" w:hint="cs"/>
          <w:b w:val="0"/>
          <w:bCs w:val="0"/>
          <w:sz w:val="22"/>
          <w:szCs w:val="22"/>
          <w:rtl/>
        </w:rPr>
        <w:t xml:space="preserve">یا انتشار نشریات </w:t>
      </w:r>
      <w:r w:rsidR="007E3BF7" w:rsidRPr="00815748">
        <w:rPr>
          <w:rFonts w:cs="B Roya" w:hint="cs"/>
          <w:b w:val="0"/>
          <w:bCs w:val="0"/>
          <w:sz w:val="22"/>
          <w:szCs w:val="22"/>
          <w:rtl/>
        </w:rPr>
        <w:t xml:space="preserve">را </w:t>
      </w:r>
      <w:r w:rsidR="007E3BF7" w:rsidRPr="00815748">
        <w:rPr>
          <w:rFonts w:cs="B Roya" w:hint="cs"/>
          <w:sz w:val="22"/>
          <w:szCs w:val="22"/>
          <w:rtl/>
        </w:rPr>
        <w:t xml:space="preserve">برای معرفی روش </w:t>
      </w:r>
      <w:r w:rsidR="007D15DF">
        <w:rPr>
          <w:rFonts w:ascii="Cambria Math" w:hAnsi="Cambria Math" w:cs="B Roya" w:hint="cs"/>
          <w:sz w:val="22"/>
          <w:szCs w:val="22"/>
          <w:rtl/>
        </w:rPr>
        <w:t xml:space="preserve">94+ </w:t>
      </w:r>
      <w:r w:rsidR="007E3BF7" w:rsidRPr="00815748">
        <w:rPr>
          <w:rFonts w:cs="B Roya" w:hint="cs"/>
          <w:sz w:val="22"/>
          <w:szCs w:val="22"/>
          <w:rtl/>
        </w:rPr>
        <w:t>در سطح تقدیرنامه</w:t>
      </w:r>
      <w:r w:rsidR="007E3BF7" w:rsidRPr="00815748">
        <w:rPr>
          <w:rFonts w:cs="B Roya" w:hint="cs"/>
          <w:bCs w:val="0"/>
          <w:sz w:val="22"/>
          <w:szCs w:val="22"/>
          <w:rtl/>
        </w:rPr>
        <w:t xml:space="preserve"> در دستور کار قرار می‌دهد.</w:t>
      </w:r>
    </w:p>
    <w:p w:rsidR="00FB1707" w:rsidRPr="00815748" w:rsidRDefault="00FB1707" w:rsidP="0054054B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سازمان متقاضی، اظهارنامه را تهیه و در مهلت تعیین شده برای </w:t>
      </w:r>
      <w:r w:rsidR="0054054B">
        <w:rPr>
          <w:rFonts w:cs="B Roya" w:hint="cs"/>
          <w:b w:val="0"/>
          <w:bCs w:val="0"/>
          <w:sz w:val="22"/>
          <w:szCs w:val="22"/>
          <w:rtl/>
        </w:rPr>
        <w:t xml:space="preserve">مرکز تعالی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ارسال می کند. </w:t>
      </w:r>
      <w:r w:rsidRPr="00815748">
        <w:rPr>
          <w:rFonts w:cs="B Roya" w:hint="cs"/>
          <w:bCs w:val="0"/>
          <w:sz w:val="22"/>
          <w:szCs w:val="22"/>
          <w:rtl/>
        </w:rPr>
        <w:t xml:space="preserve">در </w:t>
      </w:r>
      <w:r w:rsidRPr="00815748">
        <w:rPr>
          <w:rFonts w:cs="B Roya"/>
          <w:bCs w:val="0"/>
          <w:sz w:val="22"/>
          <w:szCs w:val="22"/>
          <w:rtl/>
        </w:rPr>
        <w:t>روش ارز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 w:hint="eastAsia"/>
          <w:bCs w:val="0"/>
          <w:sz w:val="22"/>
          <w:szCs w:val="22"/>
          <w:rtl/>
        </w:rPr>
        <w:t>اب</w:t>
      </w:r>
      <w:r w:rsidRPr="00815748">
        <w:rPr>
          <w:rFonts w:cs="B Roya" w:hint="cs"/>
          <w:bCs w:val="0"/>
          <w:sz w:val="22"/>
          <w:szCs w:val="22"/>
          <w:rtl/>
        </w:rPr>
        <w:t>ی</w:t>
      </w:r>
      <w:r w:rsidRPr="00815748">
        <w:rPr>
          <w:rFonts w:cs="B Roya"/>
          <w:bCs w:val="0"/>
          <w:sz w:val="22"/>
          <w:szCs w:val="22"/>
          <w:rtl/>
        </w:rPr>
        <w:t xml:space="preserve"> </w:t>
      </w:r>
      <w:r w:rsidR="007D15DF">
        <w:rPr>
          <w:rFonts w:ascii="Cambria Math" w:hAnsi="Cambria Math" w:cs="B Roya" w:hint="cs"/>
          <w:bCs w:val="0"/>
          <w:sz w:val="22"/>
          <w:szCs w:val="22"/>
          <w:rtl/>
        </w:rPr>
        <w:t xml:space="preserve">94+ </w:t>
      </w:r>
      <w:r w:rsidRPr="00815748">
        <w:rPr>
          <w:rFonts w:cs="B Roya" w:hint="cs"/>
          <w:bCs w:val="0"/>
          <w:sz w:val="22"/>
          <w:szCs w:val="22"/>
          <w:rtl/>
        </w:rPr>
        <w:t xml:space="preserve">در سطح تقدیرنامه </w:t>
      </w:r>
      <w:r w:rsidRPr="00815748">
        <w:rPr>
          <w:rFonts w:cs="B Roya" w:hint="cs"/>
          <w:b w:val="0"/>
          <w:sz w:val="22"/>
          <w:szCs w:val="22"/>
          <w:rtl/>
        </w:rPr>
        <w:t>به مدت 2 سال</w:t>
      </w:r>
      <w:r w:rsidRPr="00815748">
        <w:rPr>
          <w:rFonts w:cs="B Roya" w:hint="cs"/>
          <w:bCs w:val="0"/>
          <w:sz w:val="22"/>
          <w:szCs w:val="22"/>
          <w:rtl/>
        </w:rPr>
        <w:t xml:space="preserve">؛ امکان ارائه هر دو شکل اظهارنامه </w:t>
      </w:r>
      <w:r w:rsidR="000E7B93" w:rsidRPr="00815748">
        <w:rPr>
          <w:rFonts w:cs="B Roya" w:hint="cs"/>
          <w:bCs w:val="0"/>
          <w:sz w:val="22"/>
          <w:szCs w:val="22"/>
          <w:rtl/>
        </w:rPr>
        <w:t>(</w:t>
      </w:r>
      <w:r w:rsidRPr="00815748">
        <w:rPr>
          <w:rFonts w:cs="B Roya" w:hint="cs"/>
          <w:bCs w:val="0"/>
          <w:sz w:val="22"/>
          <w:szCs w:val="22"/>
          <w:rtl/>
        </w:rPr>
        <w:t xml:space="preserve">شامل اظهارنامه </w:t>
      </w:r>
      <w:r w:rsidR="007D15DF">
        <w:rPr>
          <w:rFonts w:ascii="Cambria Math" w:hAnsi="Cambria Math" w:cs="B Roya" w:hint="cs"/>
          <w:bCs w:val="0"/>
          <w:sz w:val="22"/>
          <w:szCs w:val="22"/>
          <w:rtl/>
        </w:rPr>
        <w:t xml:space="preserve">94+ </w:t>
      </w:r>
      <w:r w:rsidRPr="00815748">
        <w:rPr>
          <w:rFonts w:cs="B Roya" w:hint="cs"/>
          <w:bCs w:val="0"/>
          <w:sz w:val="22"/>
          <w:szCs w:val="22"/>
          <w:rtl/>
        </w:rPr>
        <w:t xml:space="preserve">و 82 </w:t>
      </w:r>
      <w:r w:rsidR="000E7B93" w:rsidRPr="00815748">
        <w:rPr>
          <w:rFonts w:cs="B Roya" w:hint="cs"/>
          <w:bCs w:val="0"/>
          <w:sz w:val="22"/>
          <w:szCs w:val="22"/>
          <w:rtl/>
        </w:rPr>
        <w:t xml:space="preserve">) </w:t>
      </w:r>
      <w:r w:rsidRPr="00815748">
        <w:rPr>
          <w:rFonts w:cs="B Roya" w:hint="cs"/>
          <w:bCs w:val="0"/>
          <w:sz w:val="22"/>
          <w:szCs w:val="22"/>
          <w:rtl/>
        </w:rPr>
        <w:t xml:space="preserve">برای سازمان‌ها وجود دارد و از سال 1396 تنها اظهارنامه </w:t>
      </w:r>
      <w:r w:rsidR="007D15DF">
        <w:rPr>
          <w:rFonts w:ascii="Cambria Math" w:hAnsi="Cambria Math" w:cs="B Roya" w:hint="cs"/>
          <w:bCs w:val="0"/>
          <w:sz w:val="22"/>
          <w:szCs w:val="22"/>
          <w:rtl/>
        </w:rPr>
        <w:t xml:space="preserve">94+ </w:t>
      </w:r>
      <w:r w:rsidRPr="00815748">
        <w:rPr>
          <w:rFonts w:cs="B Roya" w:hint="cs"/>
          <w:bCs w:val="0"/>
          <w:sz w:val="22"/>
          <w:szCs w:val="22"/>
          <w:rtl/>
        </w:rPr>
        <w:t>قابل پذیرش است</w:t>
      </w:r>
      <w:r w:rsidR="000E7B93" w:rsidRPr="00815748">
        <w:rPr>
          <w:rFonts w:cs="B Roya" w:hint="cs"/>
          <w:bCs w:val="0"/>
          <w:sz w:val="22"/>
          <w:szCs w:val="22"/>
          <w:rtl/>
        </w:rPr>
        <w:t>.</w:t>
      </w:r>
    </w:p>
    <w:p w:rsidR="00FB1707" w:rsidRPr="00815748" w:rsidRDefault="0054054B" w:rsidP="00794B54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>
        <w:rPr>
          <w:rFonts w:cs="B Roya" w:hint="cs"/>
          <w:b w:val="0"/>
          <w:bCs w:val="0"/>
          <w:sz w:val="22"/>
          <w:szCs w:val="22"/>
          <w:rtl/>
        </w:rPr>
        <w:t xml:space="preserve">مرکز تعالی </w:t>
      </w:r>
      <w:r w:rsidR="00FB1707" w:rsidRPr="00815748">
        <w:rPr>
          <w:rFonts w:cs="B Roya" w:hint="cs"/>
          <w:b w:val="0"/>
          <w:bCs w:val="0"/>
          <w:sz w:val="22"/>
          <w:szCs w:val="22"/>
          <w:rtl/>
        </w:rPr>
        <w:t>پس از دریافت اظهارنامه</w:t>
      </w:r>
      <w:r w:rsidR="002E45C8" w:rsidRPr="00815748">
        <w:rPr>
          <w:rFonts w:cs="B Roya" w:hint="cs"/>
          <w:b w:val="0"/>
          <w:bCs w:val="0"/>
          <w:sz w:val="22"/>
          <w:szCs w:val="22"/>
          <w:rtl/>
        </w:rPr>
        <w:t>،</w:t>
      </w:r>
      <w:r w:rsidR="00FB1707"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FB1707" w:rsidRPr="00815748">
        <w:rPr>
          <w:rFonts w:cs="B Roya" w:hint="cs"/>
          <w:sz w:val="22"/>
          <w:szCs w:val="22"/>
          <w:rtl/>
        </w:rPr>
        <w:t xml:space="preserve">تیم ارزیابی  </w:t>
      </w:r>
      <w:r w:rsidR="00FB1707" w:rsidRPr="00815748">
        <w:rPr>
          <w:rFonts w:cs="B Roya" w:hint="cs"/>
          <w:b w:val="0"/>
          <w:bCs w:val="0"/>
          <w:sz w:val="22"/>
          <w:szCs w:val="22"/>
          <w:rtl/>
        </w:rPr>
        <w:t xml:space="preserve">را تعیین می کند و اظهارنامه را در اختیار آنان قرار می‌دهد. </w:t>
      </w:r>
    </w:p>
    <w:p w:rsidR="00FB1707" w:rsidRPr="00815748" w:rsidRDefault="00FB1707" w:rsidP="009A5C56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ارزیابان در این مقطع با </w:t>
      </w:r>
      <w:r w:rsidRPr="00815748">
        <w:rPr>
          <w:rFonts w:cs="B Roya" w:hint="cs"/>
          <w:sz w:val="22"/>
          <w:szCs w:val="22"/>
          <w:rtl/>
        </w:rPr>
        <w:t>مطالعه انفرادی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اظهارنامه، </w:t>
      </w:r>
      <w:r w:rsidR="00316327" w:rsidRPr="00815748">
        <w:rPr>
          <w:rFonts w:cs="B Roya" w:hint="cs"/>
          <w:b w:val="0"/>
          <w:bCs w:val="0"/>
          <w:sz w:val="22"/>
          <w:szCs w:val="22"/>
          <w:rtl/>
        </w:rPr>
        <w:t xml:space="preserve">یافته‌های خود را در </w:t>
      </w:r>
      <w:r w:rsidR="00316327" w:rsidRPr="00815748">
        <w:rPr>
          <w:rFonts w:cs="B Roya" w:hint="cs"/>
          <w:sz w:val="22"/>
          <w:szCs w:val="22"/>
          <w:rtl/>
        </w:rPr>
        <w:t>چارچوب مربوطه</w:t>
      </w:r>
      <w:r w:rsidR="00316327" w:rsidRPr="00815748">
        <w:rPr>
          <w:rFonts w:cs="B Roya" w:hint="cs"/>
          <w:b w:val="0"/>
          <w:bCs w:val="0"/>
          <w:sz w:val="22"/>
          <w:szCs w:val="22"/>
          <w:rtl/>
        </w:rPr>
        <w:t xml:space="preserve"> ثبت می‌کنند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و تلاش می‌کنند با فضای کسب و کار سازمان از طریق اظهارنامه یا منابع عمومی </w:t>
      </w:r>
      <w:r w:rsidR="00316327" w:rsidRPr="00815748">
        <w:rPr>
          <w:rFonts w:cs="B Roya" w:hint="cs"/>
          <w:b w:val="0"/>
          <w:bCs w:val="0"/>
          <w:sz w:val="22"/>
          <w:szCs w:val="22"/>
          <w:rtl/>
        </w:rPr>
        <w:t xml:space="preserve">در دسترس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آشنایی پیدا کرده و </w:t>
      </w:r>
      <w:r w:rsidR="009A5C56">
        <w:rPr>
          <w:rFonts w:cs="B Roya" w:hint="cs"/>
          <w:sz w:val="22"/>
          <w:szCs w:val="22"/>
          <w:rtl/>
        </w:rPr>
        <w:t>نقاط تمرکز ارزیابی</w:t>
      </w:r>
      <w:r w:rsidR="00316327" w:rsidRPr="00815748">
        <w:rPr>
          <w:rFonts w:cs="B Roya" w:hint="cs"/>
          <w:sz w:val="22"/>
          <w:szCs w:val="22"/>
          <w:rtl/>
        </w:rPr>
        <w:t xml:space="preserve"> </w:t>
      </w:r>
      <w:r w:rsidR="00316327" w:rsidRPr="00815748">
        <w:rPr>
          <w:rFonts w:cs="B Roya" w:hint="cs"/>
          <w:b w:val="0"/>
          <w:bCs w:val="0"/>
          <w:sz w:val="22"/>
          <w:szCs w:val="22"/>
          <w:rtl/>
        </w:rPr>
        <w:t xml:space="preserve">و </w:t>
      </w:r>
      <w:r w:rsidR="00316327" w:rsidRPr="00815748">
        <w:rPr>
          <w:rFonts w:cs="B Roya" w:hint="cs"/>
          <w:sz w:val="22"/>
          <w:szCs w:val="22"/>
          <w:rtl/>
        </w:rPr>
        <w:t xml:space="preserve">سوالات </w:t>
      </w:r>
      <w:r w:rsidRPr="00815748">
        <w:rPr>
          <w:rFonts w:cs="B Roya" w:hint="cs"/>
          <w:sz w:val="22"/>
          <w:szCs w:val="22"/>
          <w:rtl/>
        </w:rPr>
        <w:t>اصلی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E01A3F" w:rsidRPr="00815748">
        <w:rPr>
          <w:rFonts w:cs="B Roya" w:hint="cs"/>
          <w:sz w:val="22"/>
          <w:szCs w:val="22"/>
          <w:rtl/>
        </w:rPr>
        <w:t>بازدید از محل</w:t>
      </w:r>
      <w:r w:rsidR="00E01A3F"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2E45C8" w:rsidRPr="00815748">
        <w:rPr>
          <w:rFonts w:cs="B Roya" w:hint="cs"/>
          <w:b w:val="0"/>
          <w:bCs w:val="0"/>
          <w:sz w:val="22"/>
          <w:szCs w:val="22"/>
          <w:rtl/>
        </w:rPr>
        <w:t>در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هر معیار را استخراج می‌نمایند.</w:t>
      </w:r>
    </w:p>
    <w:p w:rsidR="00481FD7" w:rsidRPr="00815748" w:rsidRDefault="00481FD7" w:rsidP="0054054B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مدیر تعالی سازمانی شرکت متقاضی با حضور در </w:t>
      </w:r>
      <w:r w:rsidRPr="00815748">
        <w:rPr>
          <w:rFonts w:cs="B Roya" w:hint="cs"/>
          <w:sz w:val="22"/>
          <w:szCs w:val="22"/>
          <w:rtl/>
        </w:rPr>
        <w:t xml:space="preserve">جلسه </w:t>
      </w:r>
      <w:r w:rsidR="0054054B">
        <w:rPr>
          <w:rFonts w:cs="B Roya" w:hint="cs"/>
          <w:sz w:val="22"/>
          <w:szCs w:val="22"/>
          <w:rtl/>
        </w:rPr>
        <w:t xml:space="preserve">اجماع اولیه </w:t>
      </w:r>
      <w:r w:rsidRPr="00815748">
        <w:rPr>
          <w:rFonts w:cs="B Roya" w:hint="cs"/>
          <w:sz w:val="22"/>
          <w:szCs w:val="22"/>
          <w:rtl/>
        </w:rPr>
        <w:t>ارزیابان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، آنان را با فضای سازمان خود آشنا کرده و در برنامه‌ریزی بازدید از محل کمک می‌کند.</w:t>
      </w:r>
    </w:p>
    <w:p w:rsidR="00FB1707" w:rsidRPr="00815748" w:rsidRDefault="00FB1707" w:rsidP="0054054B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ارزیاب ارشد با تعامل با سازمان متقاضی </w:t>
      </w:r>
      <w:r w:rsidRPr="00815748">
        <w:rPr>
          <w:rFonts w:cs="B Roya" w:hint="cs"/>
          <w:sz w:val="22"/>
          <w:szCs w:val="22"/>
          <w:rtl/>
        </w:rPr>
        <w:t>برنامه بازدید از محل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را </w:t>
      </w:r>
      <w:r w:rsidRPr="00815748">
        <w:rPr>
          <w:rFonts w:cs="B Roya" w:hint="cs"/>
          <w:sz w:val="22"/>
          <w:szCs w:val="22"/>
          <w:rtl/>
        </w:rPr>
        <w:t xml:space="preserve">طبق چارچوب </w:t>
      </w:r>
      <w:r w:rsidR="00613E06" w:rsidRPr="00815748">
        <w:rPr>
          <w:rFonts w:cs="B Roya" w:hint="cs"/>
          <w:sz w:val="22"/>
          <w:szCs w:val="22"/>
          <w:rtl/>
        </w:rPr>
        <w:t>مربوطه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7E3BF7" w:rsidRPr="00815748">
        <w:rPr>
          <w:rFonts w:cs="B Roya" w:hint="cs"/>
          <w:b w:val="0"/>
          <w:bCs w:val="0"/>
          <w:sz w:val="22"/>
          <w:szCs w:val="22"/>
          <w:rtl/>
        </w:rPr>
        <w:t xml:space="preserve">(ابلاغ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شده </w:t>
      </w:r>
      <w:r w:rsidR="007E3BF7" w:rsidRPr="00815748">
        <w:rPr>
          <w:rFonts w:cs="B Roya" w:hint="cs"/>
          <w:b w:val="0"/>
          <w:bCs w:val="0"/>
          <w:sz w:val="22"/>
          <w:szCs w:val="22"/>
          <w:rtl/>
        </w:rPr>
        <w:t xml:space="preserve">توسط </w:t>
      </w:r>
      <w:r w:rsidR="0054054B">
        <w:rPr>
          <w:rFonts w:cs="B Roya" w:hint="cs"/>
          <w:b w:val="0"/>
          <w:bCs w:val="0"/>
          <w:sz w:val="22"/>
          <w:szCs w:val="22"/>
          <w:rtl/>
        </w:rPr>
        <w:t>مرکز تعالی</w:t>
      </w:r>
      <w:r w:rsidR="007E3BF7" w:rsidRPr="00815748">
        <w:rPr>
          <w:rFonts w:cs="B Roya" w:hint="cs"/>
          <w:b w:val="0"/>
          <w:bCs w:val="0"/>
          <w:sz w:val="22"/>
          <w:szCs w:val="22"/>
          <w:rtl/>
        </w:rPr>
        <w:t>)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7E3BF7" w:rsidRPr="00815748">
        <w:rPr>
          <w:rFonts w:cs="B Roya" w:hint="cs"/>
          <w:b w:val="0"/>
          <w:bCs w:val="0"/>
          <w:sz w:val="22"/>
          <w:szCs w:val="22"/>
          <w:rtl/>
        </w:rPr>
        <w:t xml:space="preserve">تهیه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می‌نماید. تعهد به الزامات ذکر شده در این چارچوب (شامل تعداد روزهای ارزیابی و برنامه‌ریزی همه جلسات اصلی از اهمیت بالایی برخوردار است.)</w:t>
      </w:r>
    </w:p>
    <w:p w:rsidR="00613E06" w:rsidRPr="00815748" w:rsidRDefault="00613E06" w:rsidP="004D6D3E">
      <w:pPr>
        <w:pStyle w:val="a"/>
        <w:numPr>
          <w:ilvl w:val="1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>در این برنامه</w:t>
      </w:r>
      <w:r w:rsidRPr="00815748">
        <w:rPr>
          <w:rFonts w:cs="B Roya"/>
          <w:b w:val="0"/>
          <w:bCs w:val="0"/>
          <w:sz w:val="22"/>
          <w:szCs w:val="22"/>
          <w:rtl/>
        </w:rPr>
        <w:t>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ریزی </w:t>
      </w:r>
      <w:r w:rsidRPr="00815748">
        <w:rPr>
          <w:rFonts w:cs="B Roya" w:hint="cs"/>
          <w:sz w:val="22"/>
          <w:szCs w:val="22"/>
          <w:rtl/>
        </w:rPr>
        <w:t>موضوعات مورد ارزیابی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مشخص شده و در مورد زمان برگزاری جلسه‌ها توافق می</w:t>
      </w:r>
      <w:r w:rsidRPr="00815748">
        <w:rPr>
          <w:rFonts w:cs="B Roya"/>
          <w:b w:val="0"/>
          <w:bCs w:val="0"/>
          <w:sz w:val="22"/>
          <w:szCs w:val="22"/>
          <w:rtl/>
        </w:rPr>
        <w:t>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شود.</w:t>
      </w:r>
    </w:p>
    <w:p w:rsidR="00545D42" w:rsidRPr="00815748" w:rsidRDefault="00545D42" w:rsidP="00794B54">
      <w:pPr>
        <w:pStyle w:val="a"/>
        <w:numPr>
          <w:ilvl w:val="1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تعداد روزهای بازدید از محل برای </w:t>
      </w:r>
      <w:r w:rsidRPr="00815748">
        <w:rPr>
          <w:rFonts w:cs="B Roya" w:hint="cs"/>
          <w:sz w:val="22"/>
          <w:szCs w:val="22"/>
          <w:rtl/>
        </w:rPr>
        <w:t xml:space="preserve">سازمان‌های </w:t>
      </w:r>
      <w:r w:rsidR="009A5C56">
        <w:rPr>
          <w:rFonts w:cs="B Roya" w:hint="cs"/>
          <w:sz w:val="22"/>
          <w:szCs w:val="22"/>
          <w:rtl/>
        </w:rPr>
        <w:t xml:space="preserve">زیر 150 نفر </w:t>
      </w:r>
      <w:r w:rsidR="00794B54">
        <w:rPr>
          <w:rFonts w:cs="B Roya" w:hint="cs"/>
          <w:sz w:val="22"/>
          <w:szCs w:val="22"/>
          <w:rtl/>
        </w:rPr>
        <w:t>3</w:t>
      </w:r>
      <w:r w:rsidR="009A5C56">
        <w:rPr>
          <w:rFonts w:cs="B Roya" w:hint="cs"/>
          <w:sz w:val="22"/>
          <w:szCs w:val="22"/>
          <w:rtl/>
        </w:rPr>
        <w:t xml:space="preserve"> </w:t>
      </w:r>
      <w:r w:rsidRPr="00815748">
        <w:rPr>
          <w:rFonts w:cs="B Roya" w:hint="cs"/>
          <w:sz w:val="22"/>
          <w:szCs w:val="22"/>
          <w:rtl/>
        </w:rPr>
        <w:t xml:space="preserve">روز، سازمان‌های </w:t>
      </w:r>
      <w:r w:rsidR="009A5C56">
        <w:rPr>
          <w:rFonts w:cs="B Roya" w:hint="cs"/>
          <w:sz w:val="22"/>
          <w:szCs w:val="22"/>
          <w:rtl/>
        </w:rPr>
        <w:t xml:space="preserve">بین 150 تا 500 نفر </w:t>
      </w:r>
      <w:r w:rsidR="00794B54">
        <w:rPr>
          <w:rFonts w:cs="B Roya" w:hint="cs"/>
          <w:sz w:val="22"/>
          <w:szCs w:val="22"/>
          <w:rtl/>
        </w:rPr>
        <w:t>4</w:t>
      </w:r>
      <w:r w:rsidRPr="00815748">
        <w:rPr>
          <w:rFonts w:cs="B Roya" w:hint="cs"/>
          <w:sz w:val="22"/>
          <w:szCs w:val="22"/>
          <w:rtl/>
        </w:rPr>
        <w:t xml:space="preserve"> روز و سازمان‌های </w:t>
      </w:r>
      <w:r w:rsidR="009A5C56">
        <w:rPr>
          <w:rFonts w:cs="B Roya" w:hint="cs"/>
          <w:sz w:val="22"/>
          <w:szCs w:val="22"/>
          <w:rtl/>
        </w:rPr>
        <w:t xml:space="preserve">بیش از 500 نفر </w:t>
      </w:r>
      <w:r w:rsidR="00794B54">
        <w:rPr>
          <w:rFonts w:cs="B Roya" w:hint="cs"/>
          <w:sz w:val="22"/>
          <w:szCs w:val="22"/>
          <w:rtl/>
        </w:rPr>
        <w:t>5</w:t>
      </w:r>
      <w:r w:rsidRPr="00815748">
        <w:rPr>
          <w:rFonts w:cs="B Roya" w:hint="cs"/>
          <w:sz w:val="22"/>
          <w:szCs w:val="22"/>
          <w:rtl/>
        </w:rPr>
        <w:t xml:space="preserve"> روز </w:t>
      </w:r>
      <w:r w:rsidR="00B427AE">
        <w:rPr>
          <w:rFonts w:cs="B Roya" w:hint="cs"/>
          <w:b w:val="0"/>
          <w:bCs w:val="0"/>
          <w:sz w:val="22"/>
          <w:szCs w:val="22"/>
          <w:rtl/>
        </w:rPr>
        <w:t>پیشنهاد</w:t>
      </w:r>
      <w:r w:rsidR="002458D2">
        <w:rPr>
          <w:rFonts w:cs="B Roya" w:hint="cs"/>
          <w:b w:val="0"/>
          <w:bCs w:val="0"/>
          <w:sz w:val="22"/>
          <w:szCs w:val="22"/>
          <w:rtl/>
        </w:rPr>
        <w:t xml:space="preserve"> شده است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.</w:t>
      </w:r>
    </w:p>
    <w:p w:rsidR="00FB1707" w:rsidRPr="00815748" w:rsidRDefault="00FB1707" w:rsidP="0054054B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>پس از انجام هماهنگی</w:t>
      </w:r>
      <w:r w:rsidR="00D5184B" w:rsidRPr="00815748">
        <w:rPr>
          <w:rFonts w:cs="B Roya" w:hint="eastAsia"/>
          <w:b w:val="0"/>
          <w:bCs w:val="0"/>
          <w:sz w:val="22"/>
          <w:szCs w:val="22"/>
          <w:rtl/>
        </w:rPr>
        <w:t>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های لازم بین تیم و سازمان در خصوص برنامه بازدید از محل، این برنامه برای </w:t>
      </w:r>
      <w:r w:rsidR="0054054B">
        <w:rPr>
          <w:rFonts w:cs="B Roya" w:hint="cs"/>
          <w:b w:val="0"/>
          <w:bCs w:val="0"/>
          <w:sz w:val="22"/>
          <w:szCs w:val="22"/>
          <w:rtl/>
        </w:rPr>
        <w:t xml:space="preserve">مرکز تعالی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ارسال شده و پس از </w:t>
      </w:r>
      <w:r w:rsidRPr="00815748">
        <w:rPr>
          <w:rFonts w:cs="B Roya" w:hint="cs"/>
          <w:sz w:val="22"/>
          <w:szCs w:val="22"/>
          <w:rtl/>
        </w:rPr>
        <w:t xml:space="preserve">تایید برنامه (به لحاظ تطابق با چارچوب </w:t>
      </w:r>
      <w:r w:rsidR="00613E06" w:rsidRPr="00815748">
        <w:rPr>
          <w:rFonts w:cs="B Roya" w:hint="cs"/>
          <w:sz w:val="22"/>
          <w:szCs w:val="22"/>
          <w:rtl/>
        </w:rPr>
        <w:t>مربوطه</w:t>
      </w:r>
      <w:r w:rsidRPr="00815748">
        <w:rPr>
          <w:rFonts w:cs="B Roya" w:hint="cs"/>
          <w:sz w:val="22"/>
          <w:szCs w:val="22"/>
          <w:rtl/>
        </w:rPr>
        <w:t xml:space="preserve">) به صورت رسمی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برای سازمان متقاضی ارسال می‌گردد</w:t>
      </w:r>
      <w:r w:rsidR="00B84856" w:rsidRPr="00815748">
        <w:rPr>
          <w:rFonts w:cs="B Roya" w:hint="cs"/>
          <w:b w:val="0"/>
          <w:bCs w:val="0"/>
          <w:sz w:val="22"/>
          <w:szCs w:val="22"/>
          <w:rtl/>
        </w:rPr>
        <w:t xml:space="preserve"> و مبنای عمل خواهد بود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.</w:t>
      </w:r>
    </w:p>
    <w:p w:rsidR="00B84856" w:rsidRPr="00815748" w:rsidRDefault="00B84856" w:rsidP="0054054B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تیم ارزیابی </w:t>
      </w:r>
      <w:r w:rsidRPr="00815748">
        <w:rPr>
          <w:rFonts w:cs="B Roya" w:hint="cs"/>
          <w:sz w:val="22"/>
          <w:szCs w:val="22"/>
          <w:rtl/>
        </w:rPr>
        <w:t>طبق برنامه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به سازمان مراجعه می‌کند</w:t>
      </w:r>
      <w:r w:rsidR="00D5184B" w:rsidRPr="00815748">
        <w:rPr>
          <w:rFonts w:cs="B Roya" w:hint="cs"/>
          <w:b w:val="0"/>
          <w:bCs w:val="0"/>
          <w:sz w:val="22"/>
          <w:szCs w:val="22"/>
          <w:rtl/>
        </w:rPr>
        <w:t xml:space="preserve"> و بازدید از محل را انجام داده و گزارش بازخورد و امتیاز هر زیر معیار را به </w:t>
      </w:r>
      <w:r w:rsidR="0054054B">
        <w:rPr>
          <w:rFonts w:cs="B Roya" w:hint="cs"/>
          <w:b w:val="0"/>
          <w:bCs w:val="0"/>
          <w:sz w:val="22"/>
          <w:szCs w:val="22"/>
          <w:rtl/>
        </w:rPr>
        <w:t xml:space="preserve">مرکز تعالی </w:t>
      </w:r>
      <w:r w:rsidR="00D5184B" w:rsidRPr="00815748">
        <w:rPr>
          <w:rFonts w:cs="B Roya" w:hint="cs"/>
          <w:b w:val="0"/>
          <w:bCs w:val="0"/>
          <w:sz w:val="22"/>
          <w:szCs w:val="22"/>
          <w:rtl/>
        </w:rPr>
        <w:t>اعلام می‌نماید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.</w:t>
      </w:r>
    </w:p>
    <w:p w:rsidR="001F09F7" w:rsidRPr="00815748" w:rsidRDefault="001F09F7" w:rsidP="004D6D3E">
      <w:pPr>
        <w:pStyle w:val="a"/>
        <w:numPr>
          <w:ilvl w:val="1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بخش اول بازدید از محل، به </w:t>
      </w:r>
      <w:r w:rsidRPr="00815748">
        <w:rPr>
          <w:rFonts w:cs="B Roya" w:hint="cs"/>
          <w:sz w:val="22"/>
          <w:szCs w:val="22"/>
          <w:rtl/>
        </w:rPr>
        <w:t>جلسه افتتاحیه ارزیابی، بازدید از خطوط تولید و یا فضاهای اداری منتخب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، اختصاص دارد.</w:t>
      </w:r>
    </w:p>
    <w:p w:rsidR="001F09F7" w:rsidRPr="00815748" w:rsidRDefault="001F09F7" w:rsidP="004D6D3E">
      <w:pPr>
        <w:pStyle w:val="a"/>
        <w:numPr>
          <w:ilvl w:val="1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در بخش دوم، </w:t>
      </w:r>
      <w:r w:rsidRPr="00815748">
        <w:rPr>
          <w:rFonts w:cs="B Roya" w:hint="cs"/>
          <w:sz w:val="22"/>
          <w:szCs w:val="22"/>
          <w:rtl/>
        </w:rPr>
        <w:t>جلسات مصاحبه با مدیران و گروه های نمونه کارکنان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برگزار می‌شود. </w:t>
      </w:r>
    </w:p>
    <w:p w:rsidR="001F09F7" w:rsidRPr="00815748" w:rsidRDefault="001F09F7" w:rsidP="004D6D3E">
      <w:pPr>
        <w:pStyle w:val="a"/>
        <w:numPr>
          <w:ilvl w:val="1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در بخش سوم و در زمان‌های مشخص در هر روز، </w:t>
      </w:r>
      <w:r w:rsidRPr="00815748">
        <w:rPr>
          <w:rFonts w:cs="B Roya" w:hint="cs"/>
          <w:sz w:val="22"/>
          <w:szCs w:val="22"/>
          <w:rtl/>
        </w:rPr>
        <w:t>جلسات داخلی جمع</w:t>
      </w:r>
      <w:r w:rsidRPr="00815748">
        <w:rPr>
          <w:rFonts w:cs="B Roya" w:hint="eastAsia"/>
          <w:sz w:val="22"/>
          <w:szCs w:val="22"/>
          <w:rtl/>
        </w:rPr>
        <w:t>‌</w:t>
      </w:r>
      <w:r w:rsidRPr="00815748">
        <w:rPr>
          <w:rFonts w:cs="B Roya" w:hint="cs"/>
          <w:sz w:val="22"/>
          <w:szCs w:val="22"/>
          <w:rtl/>
        </w:rPr>
        <w:t>بندی یافته‌ها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، توسط تیم ارزیابی برگزار می‌شود.</w:t>
      </w:r>
    </w:p>
    <w:p w:rsidR="001F09F7" w:rsidRPr="00815748" w:rsidRDefault="001F09F7" w:rsidP="00125C65">
      <w:pPr>
        <w:pStyle w:val="a"/>
        <w:numPr>
          <w:ilvl w:val="1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در بخش چهارم، پس از برگزاری </w:t>
      </w:r>
      <w:r w:rsidRPr="00815748">
        <w:rPr>
          <w:rFonts w:cs="B Roya" w:hint="cs"/>
          <w:sz w:val="22"/>
          <w:szCs w:val="22"/>
          <w:rtl/>
        </w:rPr>
        <w:t>جلسه اختتامیه ارزیابی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، </w:t>
      </w:r>
      <w:r w:rsidRPr="00815748">
        <w:rPr>
          <w:rFonts w:cs="B Roya" w:hint="cs"/>
          <w:sz w:val="22"/>
          <w:szCs w:val="22"/>
          <w:rtl/>
        </w:rPr>
        <w:t>اجماع نهایی در محل سازمان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متقاضی صورت می‌گیرد و گزارش بازخور تهیه می‌شود. در این جلسه امتیازدهی نهایی در سطح 32 زیرمعیار انجام می‌شود اما گزارش بازخورد در سطح 9 معیار تنظیم خواهد شد.</w:t>
      </w:r>
    </w:p>
    <w:p w:rsidR="00D5184B" w:rsidRPr="00815748" w:rsidRDefault="00D5184B" w:rsidP="004D6D3E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پس از دریافت گزارش بازخورد و نظرتیم ارزیابی، گزارش‌ها در قالب رویه‌های جایزه ملی بررسی شده و سطح تعالی سازمان متقاضی </w:t>
      </w:r>
      <w:r w:rsidRPr="00815748">
        <w:rPr>
          <w:rFonts w:cs="B Roya" w:hint="cs"/>
          <w:sz w:val="22"/>
          <w:szCs w:val="22"/>
          <w:rtl/>
        </w:rPr>
        <w:t>توسط کمیته علمی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632F8E" w:rsidRPr="00815748">
        <w:rPr>
          <w:rFonts w:cs="B Roya" w:hint="cs"/>
          <w:b w:val="0"/>
          <w:bCs w:val="0"/>
          <w:sz w:val="22"/>
          <w:szCs w:val="22"/>
          <w:rtl/>
        </w:rPr>
        <w:t>مورد بررسی و صحه‌گذاری قرار می‌گیرد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.</w:t>
      </w:r>
    </w:p>
    <w:p w:rsidR="005427A1" w:rsidRPr="00815748" w:rsidRDefault="005427A1" w:rsidP="0054054B">
      <w:pPr>
        <w:pStyle w:val="a"/>
        <w:numPr>
          <w:ilvl w:val="0"/>
          <w:numId w:val="6"/>
        </w:numPr>
        <w:spacing w:line="228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>پس از این مرحله</w:t>
      </w:r>
      <w:r w:rsidR="002D0CE4">
        <w:rPr>
          <w:rFonts w:cs="B Roya" w:hint="cs"/>
          <w:b w:val="0"/>
          <w:bCs w:val="0"/>
          <w:sz w:val="22"/>
          <w:szCs w:val="22"/>
          <w:rtl/>
        </w:rPr>
        <w:t>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نتایج </w:t>
      </w:r>
      <w:r w:rsidRPr="00815748">
        <w:rPr>
          <w:rFonts w:cs="B Roya" w:hint="cs"/>
          <w:sz w:val="22"/>
          <w:szCs w:val="22"/>
          <w:rtl/>
        </w:rPr>
        <w:t>به صورت رسمی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توسط </w:t>
      </w:r>
      <w:r w:rsidR="0054054B">
        <w:rPr>
          <w:rFonts w:cs="B Roya" w:hint="cs"/>
          <w:b w:val="0"/>
          <w:bCs w:val="0"/>
          <w:sz w:val="22"/>
          <w:szCs w:val="22"/>
          <w:rtl/>
        </w:rPr>
        <w:t xml:space="preserve">مرکز تعالی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اعلام می‌گردد و </w:t>
      </w:r>
      <w:r w:rsidRPr="00815748">
        <w:rPr>
          <w:rFonts w:cs="B Roya" w:hint="cs"/>
          <w:sz w:val="22"/>
          <w:szCs w:val="22"/>
          <w:rtl/>
        </w:rPr>
        <w:t>گزارش بازخورد ارزیابی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برای متقاضیان ارسال می‌شود.</w:t>
      </w:r>
    </w:p>
    <w:p w:rsidR="008270CA" w:rsidRDefault="008270CA">
      <w:pPr>
        <w:bidi w:val="0"/>
        <w:jc w:val="left"/>
        <w:rPr>
          <w:rFonts w:cs="Roya"/>
          <w:bCs w:val="0"/>
          <w:color w:val="000000" w:themeColor="text1"/>
          <w:sz w:val="22"/>
          <w:szCs w:val="22"/>
          <w:lang w:bidi="fa-IR"/>
        </w:rPr>
      </w:pPr>
      <w:r>
        <w:rPr>
          <w:rFonts w:cs="Roya"/>
          <w:bCs w:val="0"/>
          <w:color w:val="000000" w:themeColor="text1"/>
          <w:sz w:val="22"/>
          <w:szCs w:val="22"/>
          <w:lang w:bidi="fa-IR"/>
        </w:rPr>
        <w:br w:type="page"/>
      </w:r>
      <w:bookmarkStart w:id="1" w:name="_GoBack"/>
      <w:bookmarkEnd w:id="1"/>
    </w:p>
    <w:p w:rsidR="001258EA" w:rsidRPr="00D07512" w:rsidRDefault="007622A4" w:rsidP="008B7621">
      <w:pPr>
        <w:pStyle w:val="a"/>
        <w:spacing w:line="240" w:lineRule="auto"/>
        <w:rPr>
          <w:rFonts w:cs="B Titr"/>
          <w:b w:val="0"/>
          <w:bCs w:val="0"/>
          <w:sz w:val="28"/>
          <w:szCs w:val="28"/>
          <w:u w:val="single"/>
          <w:rtl/>
        </w:rPr>
      </w:pPr>
      <w:bookmarkStart w:id="2" w:name="_Toc418884921"/>
      <w:r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lastRenderedPageBreak/>
        <w:t xml:space="preserve">ج) </w:t>
      </w:r>
      <w:r w:rsidR="001258EA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ساختار </w:t>
      </w:r>
      <w:bookmarkEnd w:id="2"/>
      <w:r w:rsidR="00F569F7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اظهارنامه </w:t>
      </w:r>
      <w:r w:rsidR="007D15DF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94+ </w:t>
      </w:r>
      <w:r w:rsidR="001258EA" w:rsidRPr="00D07512">
        <w:rPr>
          <w:rFonts w:cs="B Titr" w:hint="cs"/>
          <w:b w:val="0"/>
          <w:bCs w:val="0"/>
          <w:sz w:val="28"/>
          <w:szCs w:val="28"/>
          <w:u w:val="single"/>
          <w:rtl/>
        </w:rPr>
        <w:t>در سطح تقدیرنامه</w:t>
      </w:r>
      <w:r w:rsidR="008B7621">
        <w:rPr>
          <w:rFonts w:cs="B Titr" w:hint="cs"/>
          <w:b w:val="0"/>
          <w:bCs w:val="0"/>
          <w:sz w:val="28"/>
          <w:szCs w:val="28"/>
          <w:u w:val="single"/>
          <w:rtl/>
        </w:rPr>
        <w:t xml:space="preserve"> برای تعالی</w:t>
      </w:r>
    </w:p>
    <w:p w:rsidR="00152FDF" w:rsidRDefault="00152FDF" w:rsidP="00B62A07">
      <w:pPr>
        <w:pStyle w:val="a"/>
        <w:spacing w:line="240" w:lineRule="auto"/>
        <w:rPr>
          <w:sz w:val="22"/>
          <w:szCs w:val="22"/>
          <w:rtl/>
        </w:rPr>
      </w:pPr>
    </w:p>
    <w:p w:rsidR="00366BAA" w:rsidRPr="00815748" w:rsidRDefault="00366BAA" w:rsidP="00794B54">
      <w:pPr>
        <w:pStyle w:val="a"/>
        <w:spacing w:line="240" w:lineRule="auto"/>
        <w:rPr>
          <w:rFonts w:cs="B Roya"/>
          <w:b w:val="0"/>
          <w:bCs w:val="0"/>
          <w:sz w:val="22"/>
          <w:szCs w:val="22"/>
          <w:rtl/>
        </w:rPr>
      </w:pPr>
      <w:r w:rsidRPr="00815748">
        <w:rPr>
          <w:rFonts w:cs="B Roya" w:hint="cs"/>
          <w:sz w:val="22"/>
          <w:szCs w:val="22"/>
          <w:rtl/>
        </w:rPr>
        <w:t xml:space="preserve">اظهارنامه </w:t>
      </w:r>
      <w:r w:rsidR="007D15DF">
        <w:rPr>
          <w:rFonts w:cs="B Roya" w:hint="cs"/>
          <w:sz w:val="22"/>
          <w:szCs w:val="22"/>
          <w:rtl/>
        </w:rPr>
        <w:t xml:space="preserve">94+ </w:t>
      </w:r>
      <w:r w:rsidRPr="00815748">
        <w:rPr>
          <w:rFonts w:cs="B Roya" w:hint="cs"/>
          <w:sz w:val="22"/>
          <w:szCs w:val="22"/>
          <w:rtl/>
        </w:rPr>
        <w:t>در سطح تقدیرنامه</w:t>
      </w:r>
      <w:r w:rsidR="00815748" w:rsidRPr="00815748">
        <w:rPr>
          <w:rFonts w:cs="B Roya" w:hint="cs"/>
          <w:sz w:val="22"/>
          <w:szCs w:val="22"/>
          <w:rtl/>
        </w:rPr>
        <w:t xml:space="preserve"> برای تعالی</w:t>
      </w:r>
      <w:r w:rsidR="00815748" w:rsidRPr="00815748">
        <w:rPr>
          <w:rFonts w:cs="B Roya" w:hint="cs"/>
          <w:b w:val="0"/>
          <w:bCs w:val="0"/>
          <w:sz w:val="22"/>
          <w:szCs w:val="22"/>
          <w:rtl/>
        </w:rPr>
        <w:t xml:space="preserve">، </w:t>
      </w:r>
      <w:r w:rsidRPr="00815748">
        <w:rPr>
          <w:rFonts w:cs="B Roya" w:hint="cs"/>
          <w:sz w:val="22"/>
          <w:szCs w:val="22"/>
          <w:rtl/>
        </w:rPr>
        <w:t xml:space="preserve">حداکثر </w:t>
      </w:r>
      <w:r w:rsidR="00794B54">
        <w:rPr>
          <w:rFonts w:cs="B Roya" w:hint="cs"/>
          <w:sz w:val="22"/>
          <w:szCs w:val="22"/>
          <w:rtl/>
        </w:rPr>
        <w:t>50</w:t>
      </w:r>
      <w:r w:rsidRPr="00815748">
        <w:rPr>
          <w:rFonts w:cs="B Roya" w:hint="cs"/>
          <w:sz w:val="22"/>
          <w:szCs w:val="22"/>
          <w:rtl/>
        </w:rPr>
        <w:t xml:space="preserve"> صفحه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B457FB" w:rsidRPr="00815748">
        <w:rPr>
          <w:rFonts w:cs="B Roya" w:hint="cs"/>
          <w:b w:val="0"/>
          <w:bCs w:val="0"/>
          <w:sz w:val="22"/>
          <w:szCs w:val="22"/>
          <w:rtl/>
        </w:rPr>
        <w:t>(شامل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3 بخش زیر</w:t>
      </w:r>
      <w:r w:rsidR="00B457FB" w:rsidRPr="00815748">
        <w:rPr>
          <w:rFonts w:cs="B Roya" w:hint="cs"/>
          <w:b w:val="0"/>
          <w:bCs w:val="0"/>
          <w:sz w:val="22"/>
          <w:szCs w:val="22"/>
          <w:rtl/>
        </w:rPr>
        <w:t>)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خواهد داشت :</w:t>
      </w:r>
    </w:p>
    <w:p w:rsidR="00366BAA" w:rsidRPr="00815748" w:rsidRDefault="00366BAA" w:rsidP="00B62A07">
      <w:pPr>
        <w:pStyle w:val="a"/>
        <w:spacing w:line="240" w:lineRule="auto"/>
        <w:rPr>
          <w:rFonts w:cs="B Roya"/>
          <w:sz w:val="22"/>
          <w:szCs w:val="22"/>
          <w:rtl/>
        </w:rPr>
      </w:pPr>
    </w:p>
    <w:p w:rsidR="001258EA" w:rsidRPr="00815748" w:rsidRDefault="001258EA" w:rsidP="00794B54">
      <w:pPr>
        <w:pStyle w:val="a"/>
        <w:numPr>
          <w:ilvl w:val="0"/>
          <w:numId w:val="3"/>
        </w:numPr>
        <w:spacing w:line="240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بخش </w:t>
      </w:r>
      <w:r w:rsidRPr="00815748">
        <w:rPr>
          <w:rFonts w:cs="B Roya" w:hint="cs"/>
          <w:sz w:val="22"/>
          <w:szCs w:val="22"/>
          <w:rtl/>
        </w:rPr>
        <w:t>اطلاعات كليدي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: اين بخش </w:t>
      </w:r>
      <w:r w:rsidR="00D75677" w:rsidRPr="00815748">
        <w:rPr>
          <w:rFonts w:cs="B Roya" w:hint="cs"/>
          <w:b w:val="0"/>
          <w:bCs w:val="0"/>
          <w:sz w:val="22"/>
          <w:szCs w:val="22"/>
          <w:rtl/>
        </w:rPr>
        <w:t xml:space="preserve">اهداف استراتژيك، فضای سازمان و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محيط عملياتي، </w:t>
      </w:r>
      <w:r w:rsidR="00D75677" w:rsidRPr="00815748">
        <w:rPr>
          <w:rFonts w:cs="B Roya" w:hint="cs"/>
          <w:b w:val="0"/>
          <w:bCs w:val="0"/>
          <w:sz w:val="22"/>
          <w:szCs w:val="22"/>
          <w:rtl/>
        </w:rPr>
        <w:t xml:space="preserve">چالش‌های استراتژیک، محیط رقابتی، ارتباطات با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ذي‌نفعان</w:t>
      </w:r>
      <w:r w:rsidR="00D75677" w:rsidRPr="00815748">
        <w:rPr>
          <w:rFonts w:cs="B Roya" w:hint="cs"/>
          <w:b w:val="0"/>
          <w:bCs w:val="0"/>
          <w:sz w:val="22"/>
          <w:szCs w:val="22"/>
          <w:rtl/>
        </w:rPr>
        <w:t xml:space="preserve"> و نظام‌های مدیریتی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را ارائه مي‌كند </w:t>
      </w:r>
      <w:r w:rsidRPr="00815748">
        <w:rPr>
          <w:rFonts w:cs="B Roya" w:hint="cs"/>
          <w:sz w:val="22"/>
          <w:szCs w:val="22"/>
          <w:rtl/>
        </w:rPr>
        <w:t xml:space="preserve">(در </w:t>
      </w:r>
      <w:r w:rsidR="000D36E1" w:rsidRPr="00815748">
        <w:rPr>
          <w:rFonts w:cs="B Roya" w:hint="cs"/>
          <w:sz w:val="22"/>
          <w:szCs w:val="22"/>
          <w:rtl/>
        </w:rPr>
        <w:t>حداکثر</w:t>
      </w:r>
      <w:r w:rsidRPr="00815748">
        <w:rPr>
          <w:rFonts w:cs="B Roya" w:hint="cs"/>
          <w:sz w:val="22"/>
          <w:szCs w:val="22"/>
          <w:rtl/>
        </w:rPr>
        <w:t xml:space="preserve"> </w:t>
      </w:r>
      <w:r w:rsidR="00794B54">
        <w:rPr>
          <w:rFonts w:cs="B Roya" w:hint="cs"/>
          <w:sz w:val="22"/>
          <w:szCs w:val="22"/>
          <w:rtl/>
        </w:rPr>
        <w:t>10</w:t>
      </w:r>
      <w:r w:rsidRPr="00815748">
        <w:rPr>
          <w:rFonts w:cs="B Roya" w:hint="cs"/>
          <w:sz w:val="22"/>
          <w:szCs w:val="22"/>
          <w:rtl/>
        </w:rPr>
        <w:t xml:space="preserve"> صفحه).</w:t>
      </w:r>
    </w:p>
    <w:p w:rsidR="001258EA" w:rsidRPr="00815748" w:rsidRDefault="001258EA" w:rsidP="00794B54">
      <w:pPr>
        <w:pStyle w:val="a"/>
        <w:numPr>
          <w:ilvl w:val="0"/>
          <w:numId w:val="3"/>
        </w:numPr>
        <w:spacing w:line="240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بخش </w:t>
      </w:r>
      <w:r w:rsidRPr="00815748">
        <w:rPr>
          <w:rFonts w:cs="B Roya" w:hint="cs"/>
          <w:sz w:val="22"/>
          <w:szCs w:val="22"/>
          <w:rtl/>
        </w:rPr>
        <w:t>توانمندسازها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: اين بخش رويكردهاي كليدي اتخاذ شده توسط سازمان به منظور دستيابي به اهداف استراتژيك را</w:t>
      </w:r>
      <w:r w:rsidR="00815748" w:rsidRPr="00815748">
        <w:rPr>
          <w:rFonts w:cs="B Roya" w:hint="cs"/>
          <w:b w:val="0"/>
          <w:bCs w:val="0"/>
          <w:sz w:val="22"/>
          <w:szCs w:val="22"/>
          <w:rtl/>
        </w:rPr>
        <w:t>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815748" w:rsidRPr="00815748">
        <w:rPr>
          <w:rFonts w:cs="B Roya" w:hint="cs"/>
          <w:sz w:val="22"/>
          <w:szCs w:val="22"/>
          <w:rtl/>
        </w:rPr>
        <w:t>در قالب جدول،</w:t>
      </w:r>
      <w:r w:rsidR="00815748" w:rsidRPr="00815748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ارائه مي‌كند </w:t>
      </w:r>
      <w:r w:rsidRPr="00815748">
        <w:rPr>
          <w:rFonts w:cs="B Roya" w:hint="cs"/>
          <w:sz w:val="22"/>
          <w:szCs w:val="22"/>
          <w:rtl/>
        </w:rPr>
        <w:t xml:space="preserve">(در </w:t>
      </w:r>
      <w:r w:rsidR="000D36E1" w:rsidRPr="00815748">
        <w:rPr>
          <w:rFonts w:cs="B Roya" w:hint="cs"/>
          <w:sz w:val="22"/>
          <w:szCs w:val="22"/>
          <w:rtl/>
        </w:rPr>
        <w:t xml:space="preserve">حداکثر </w:t>
      </w:r>
      <w:r w:rsidR="00794B54">
        <w:rPr>
          <w:rFonts w:cs="B Roya" w:hint="cs"/>
          <w:sz w:val="22"/>
          <w:szCs w:val="22"/>
          <w:rtl/>
        </w:rPr>
        <w:t>20</w:t>
      </w:r>
      <w:r w:rsidRPr="00815748">
        <w:rPr>
          <w:rFonts w:cs="B Roya" w:hint="cs"/>
          <w:sz w:val="22"/>
          <w:szCs w:val="22"/>
          <w:rtl/>
        </w:rPr>
        <w:t xml:space="preserve"> صفحه).</w:t>
      </w:r>
    </w:p>
    <w:p w:rsidR="001258EA" w:rsidRPr="00815748" w:rsidRDefault="001258EA" w:rsidP="00794B54">
      <w:pPr>
        <w:pStyle w:val="a"/>
        <w:numPr>
          <w:ilvl w:val="0"/>
          <w:numId w:val="3"/>
        </w:numPr>
        <w:spacing w:line="240" w:lineRule="auto"/>
        <w:rPr>
          <w:rFonts w:cs="B Roya"/>
          <w:b w:val="0"/>
          <w:bCs w:val="0"/>
          <w:sz w:val="22"/>
          <w:szCs w:val="22"/>
        </w:rPr>
      </w:pP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بخش </w:t>
      </w:r>
      <w:r w:rsidRPr="00815748">
        <w:rPr>
          <w:rFonts w:cs="B Roya" w:hint="cs"/>
          <w:sz w:val="22"/>
          <w:szCs w:val="22"/>
          <w:rtl/>
        </w:rPr>
        <w:t>نتايج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>: اين بخش نگاهي كلي به نتايج بدست آمده توسط سازمان دارد و نحوه ارتقاي نتايج و پيشرفت موثر آن‌ها را در راستاي هدف‌هاي استراتژيك‌شان</w:t>
      </w:r>
      <w:r w:rsidR="00815748" w:rsidRPr="00815748">
        <w:rPr>
          <w:rFonts w:cs="B Roya" w:hint="cs"/>
          <w:b w:val="0"/>
          <w:bCs w:val="0"/>
          <w:sz w:val="22"/>
          <w:szCs w:val="22"/>
          <w:rtl/>
        </w:rPr>
        <w:t xml:space="preserve">، </w:t>
      </w:r>
      <w:r w:rsidR="00815748" w:rsidRPr="00815748">
        <w:rPr>
          <w:rFonts w:cs="B Roya" w:hint="cs"/>
          <w:sz w:val="22"/>
          <w:szCs w:val="22"/>
          <w:rtl/>
        </w:rPr>
        <w:t>در قالب نمودار</w:t>
      </w:r>
      <w:r w:rsidR="00815748" w:rsidRPr="00815748">
        <w:rPr>
          <w:rFonts w:cs="B Roya" w:hint="cs"/>
          <w:b w:val="0"/>
          <w:bCs w:val="0"/>
          <w:sz w:val="22"/>
          <w:szCs w:val="22"/>
          <w:rtl/>
        </w:rPr>
        <w:t>،</w:t>
      </w:r>
      <w:r w:rsidRPr="00815748">
        <w:rPr>
          <w:rFonts w:cs="B Roya" w:hint="cs"/>
          <w:b w:val="0"/>
          <w:bCs w:val="0"/>
          <w:sz w:val="22"/>
          <w:szCs w:val="22"/>
          <w:rtl/>
        </w:rPr>
        <w:t xml:space="preserve"> نشان مي‌دهد </w:t>
      </w:r>
      <w:r w:rsidRPr="00815748">
        <w:rPr>
          <w:rFonts w:cs="B Roya" w:hint="cs"/>
          <w:sz w:val="22"/>
          <w:szCs w:val="22"/>
          <w:rtl/>
        </w:rPr>
        <w:t xml:space="preserve">(در </w:t>
      </w:r>
      <w:r w:rsidR="000D36E1" w:rsidRPr="00815748">
        <w:rPr>
          <w:rFonts w:cs="B Roya" w:hint="cs"/>
          <w:sz w:val="22"/>
          <w:szCs w:val="22"/>
          <w:rtl/>
        </w:rPr>
        <w:t xml:space="preserve">حداکثر </w:t>
      </w:r>
      <w:r w:rsidR="00794B54">
        <w:rPr>
          <w:rFonts w:cs="B Roya" w:hint="cs"/>
          <w:sz w:val="22"/>
          <w:szCs w:val="22"/>
          <w:rtl/>
        </w:rPr>
        <w:t>20</w:t>
      </w:r>
      <w:r w:rsidRPr="00815748">
        <w:rPr>
          <w:rFonts w:cs="B Roya" w:hint="cs"/>
          <w:sz w:val="22"/>
          <w:szCs w:val="22"/>
          <w:rtl/>
        </w:rPr>
        <w:t xml:space="preserve"> صفحه).</w:t>
      </w:r>
    </w:p>
    <w:p w:rsidR="00366BAA" w:rsidRPr="00815748" w:rsidRDefault="00366BAA" w:rsidP="00366BAA">
      <w:pPr>
        <w:pStyle w:val="a"/>
        <w:spacing w:line="240" w:lineRule="auto"/>
        <w:rPr>
          <w:rFonts w:cs="B Roya"/>
          <w:sz w:val="22"/>
          <w:szCs w:val="22"/>
          <w:rtl/>
        </w:rPr>
      </w:pPr>
    </w:p>
    <w:p w:rsidR="002D0CE4" w:rsidRDefault="002D0CE4" w:rsidP="00366BAA">
      <w:pPr>
        <w:pStyle w:val="a"/>
        <w:spacing w:line="240" w:lineRule="auto"/>
        <w:rPr>
          <w:rFonts w:cs="B Roya"/>
          <w:b w:val="0"/>
          <w:bCs w:val="0"/>
          <w:sz w:val="22"/>
          <w:szCs w:val="22"/>
          <w:rtl/>
        </w:rPr>
      </w:pPr>
      <w:r>
        <w:rPr>
          <w:rFonts w:cs="B Roya" w:hint="cs"/>
          <w:b w:val="0"/>
          <w:bCs w:val="0"/>
          <w:sz w:val="22"/>
          <w:szCs w:val="22"/>
          <w:rtl/>
        </w:rPr>
        <w:t>نکات مهم :</w:t>
      </w:r>
    </w:p>
    <w:p w:rsidR="00372569" w:rsidRDefault="00372569" w:rsidP="00794B54">
      <w:pPr>
        <w:pStyle w:val="a"/>
        <w:numPr>
          <w:ilvl w:val="0"/>
          <w:numId w:val="8"/>
        </w:numPr>
        <w:spacing w:line="240" w:lineRule="auto"/>
        <w:rPr>
          <w:rFonts w:cs="B Roya"/>
          <w:b w:val="0"/>
          <w:bCs w:val="0"/>
          <w:sz w:val="22"/>
          <w:szCs w:val="22"/>
        </w:rPr>
      </w:pPr>
      <w:r>
        <w:rPr>
          <w:rFonts w:cs="B Roya" w:hint="cs"/>
          <w:b w:val="0"/>
          <w:bCs w:val="0"/>
          <w:sz w:val="22"/>
          <w:szCs w:val="22"/>
          <w:rtl/>
        </w:rPr>
        <w:t xml:space="preserve">تعداد صفحات اظهارنامه </w:t>
      </w:r>
      <w:r w:rsidR="007D15DF">
        <w:rPr>
          <w:rFonts w:cs="B Roya" w:hint="cs"/>
          <w:b w:val="0"/>
          <w:bCs w:val="0"/>
          <w:sz w:val="22"/>
          <w:szCs w:val="22"/>
          <w:rtl/>
        </w:rPr>
        <w:t xml:space="preserve">94+ </w:t>
      </w:r>
      <w:r w:rsidR="005D57D1">
        <w:rPr>
          <w:rFonts w:cs="B Roya" w:hint="cs"/>
          <w:b w:val="0"/>
          <w:bCs w:val="0"/>
          <w:sz w:val="22"/>
          <w:szCs w:val="22"/>
          <w:rtl/>
        </w:rPr>
        <w:t xml:space="preserve">در سطح تقدیرنامه، 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حداکثر </w:t>
      </w:r>
      <w:r w:rsidR="00794B54">
        <w:rPr>
          <w:rFonts w:cs="B Roya" w:hint="cs"/>
          <w:b w:val="0"/>
          <w:bCs w:val="0"/>
          <w:sz w:val="22"/>
          <w:szCs w:val="22"/>
          <w:rtl/>
        </w:rPr>
        <w:t>50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 صفحه</w:t>
      </w:r>
      <w:r w:rsidR="003A3695"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="003A3695">
        <w:rPr>
          <w:rFonts w:cs="B Roya"/>
          <w:b w:val="0"/>
          <w:bCs w:val="0"/>
          <w:sz w:val="22"/>
          <w:szCs w:val="22"/>
        </w:rPr>
        <w:t>A4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 است، با توجه به اینکه مجموع سقف صفحات در سه بخش فوق، </w:t>
      </w:r>
      <w:r w:rsidR="00794B54">
        <w:rPr>
          <w:rFonts w:cs="B Roya" w:hint="cs"/>
          <w:b w:val="0"/>
          <w:bCs w:val="0"/>
          <w:sz w:val="22"/>
          <w:szCs w:val="22"/>
          <w:rtl/>
        </w:rPr>
        <w:t>50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 صفحه است، این امکان برای سازمان‌ها وجود دارد که به تناسب نیاز خود</w:t>
      </w:r>
      <w:r w:rsidR="005D57D1">
        <w:rPr>
          <w:rFonts w:cs="B Roya" w:hint="cs"/>
          <w:b w:val="0"/>
          <w:bCs w:val="0"/>
          <w:sz w:val="22"/>
          <w:szCs w:val="22"/>
          <w:rtl/>
        </w:rPr>
        <w:t>،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 صفحات هر بخش را به نحوی تنظیم نمای</w:t>
      </w:r>
      <w:r w:rsidR="005D57D1">
        <w:rPr>
          <w:rFonts w:cs="B Roya" w:hint="cs"/>
          <w:b w:val="0"/>
          <w:bCs w:val="0"/>
          <w:sz w:val="22"/>
          <w:szCs w:val="22"/>
          <w:rtl/>
        </w:rPr>
        <w:t>ن</w:t>
      </w:r>
      <w:r>
        <w:rPr>
          <w:rFonts w:cs="B Roya" w:hint="cs"/>
          <w:b w:val="0"/>
          <w:bCs w:val="0"/>
          <w:sz w:val="22"/>
          <w:szCs w:val="22"/>
          <w:rtl/>
        </w:rPr>
        <w:t>د که مجموع</w:t>
      </w:r>
      <w:r w:rsidR="00E46B3E">
        <w:rPr>
          <w:rFonts w:cs="B Roya" w:hint="cs"/>
          <w:b w:val="0"/>
          <w:bCs w:val="0"/>
          <w:sz w:val="22"/>
          <w:szCs w:val="22"/>
          <w:rtl/>
        </w:rPr>
        <w:t xml:space="preserve"> صفحات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 بیش از </w:t>
      </w:r>
      <w:r w:rsidR="00794B54">
        <w:rPr>
          <w:rFonts w:cs="B Roya" w:hint="cs"/>
          <w:b w:val="0"/>
          <w:bCs w:val="0"/>
          <w:sz w:val="22"/>
          <w:szCs w:val="22"/>
          <w:rtl/>
        </w:rPr>
        <w:t>50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 صفحه نشود.</w:t>
      </w:r>
    </w:p>
    <w:p w:rsidR="00372569" w:rsidRPr="00815748" w:rsidRDefault="001C61DB" w:rsidP="00794B54">
      <w:pPr>
        <w:pStyle w:val="a"/>
        <w:numPr>
          <w:ilvl w:val="0"/>
          <w:numId w:val="8"/>
        </w:numPr>
        <w:spacing w:line="240" w:lineRule="auto"/>
        <w:rPr>
          <w:rFonts w:cs="B Roya"/>
          <w:bCs w:val="0"/>
          <w:color w:val="auto"/>
          <w:sz w:val="22"/>
          <w:szCs w:val="22"/>
          <w:rtl/>
          <w:lang w:bidi="ar-SA"/>
        </w:rPr>
      </w:pPr>
      <w:r>
        <w:rPr>
          <w:rFonts w:cs="B Roya" w:hint="cs"/>
          <w:bCs w:val="0"/>
          <w:color w:val="auto"/>
          <w:sz w:val="22"/>
          <w:szCs w:val="22"/>
          <w:rtl/>
          <w:lang w:bidi="ar-SA"/>
        </w:rPr>
        <w:t xml:space="preserve">ارائه </w:t>
      </w:r>
      <w:r w:rsidR="00372569" w:rsidRPr="002D0CE4">
        <w:rPr>
          <w:rFonts w:cs="B Roya"/>
          <w:bCs w:val="0"/>
          <w:color w:val="auto"/>
          <w:sz w:val="22"/>
          <w:szCs w:val="22"/>
          <w:rtl/>
          <w:lang w:bidi="ar-SA"/>
        </w:rPr>
        <w:t>واژه‌ها</w:t>
      </w:r>
      <w:r w:rsidR="00372569" w:rsidRPr="002D0CE4">
        <w:rPr>
          <w:rFonts w:cs="B Roya" w:hint="cs"/>
          <w:bCs w:val="0"/>
          <w:color w:val="auto"/>
          <w:sz w:val="22"/>
          <w:szCs w:val="22"/>
          <w:rtl/>
          <w:lang w:bidi="ar-SA"/>
        </w:rPr>
        <w:t>ی</w:t>
      </w:r>
      <w:r w:rsidR="00372569" w:rsidRPr="002D0CE4">
        <w:rPr>
          <w:rFonts w:cs="B Roya"/>
          <w:bCs w:val="0"/>
          <w:color w:val="auto"/>
          <w:sz w:val="22"/>
          <w:szCs w:val="22"/>
          <w:rtl/>
          <w:lang w:bidi="ar-SA"/>
        </w:rPr>
        <w:t xml:space="preserve"> </w:t>
      </w:r>
      <w:r>
        <w:rPr>
          <w:rFonts w:cs="B Roya" w:hint="cs"/>
          <w:bCs w:val="0"/>
          <w:color w:val="auto"/>
          <w:sz w:val="22"/>
          <w:szCs w:val="22"/>
          <w:rtl/>
          <w:lang w:bidi="ar-SA"/>
        </w:rPr>
        <w:t xml:space="preserve">تخصصی </w:t>
      </w:r>
      <w:r w:rsidR="00372569" w:rsidRPr="002D0CE4">
        <w:rPr>
          <w:rFonts w:cs="B Roya"/>
          <w:bCs w:val="0"/>
          <w:color w:val="auto"/>
          <w:sz w:val="22"/>
          <w:szCs w:val="22"/>
          <w:rtl/>
          <w:lang w:bidi="ar-SA"/>
        </w:rPr>
        <w:t xml:space="preserve">در 1 صفحه </w:t>
      </w:r>
      <w:r>
        <w:rPr>
          <w:rFonts w:cs="B Roya" w:hint="cs"/>
          <w:bCs w:val="0"/>
          <w:color w:val="auto"/>
          <w:sz w:val="22"/>
          <w:szCs w:val="22"/>
          <w:rtl/>
          <w:lang w:bidi="ar-SA"/>
        </w:rPr>
        <w:t>(</w:t>
      </w:r>
      <w:r w:rsidR="00372569" w:rsidRPr="002D0CE4">
        <w:rPr>
          <w:rFonts w:cs="B Roya"/>
          <w:bCs w:val="0"/>
          <w:color w:val="auto"/>
          <w:sz w:val="22"/>
          <w:szCs w:val="22"/>
          <w:rtl/>
          <w:lang w:bidi="ar-SA"/>
        </w:rPr>
        <w:t xml:space="preserve">علاوه بر </w:t>
      </w:r>
      <w:r w:rsidR="00794B54">
        <w:rPr>
          <w:rFonts w:cs="B Roya" w:hint="cs"/>
          <w:bCs w:val="0"/>
          <w:color w:val="auto"/>
          <w:sz w:val="22"/>
          <w:szCs w:val="22"/>
          <w:rtl/>
          <w:lang w:bidi="ar-SA"/>
        </w:rPr>
        <w:t>50</w:t>
      </w:r>
      <w:r w:rsidR="00372569" w:rsidRPr="002D0CE4">
        <w:rPr>
          <w:rFonts w:cs="B Roya"/>
          <w:bCs w:val="0"/>
          <w:color w:val="auto"/>
          <w:sz w:val="22"/>
          <w:szCs w:val="22"/>
          <w:rtl/>
          <w:lang w:bidi="ar-SA"/>
        </w:rPr>
        <w:t xml:space="preserve"> صفحه</w:t>
      </w:r>
      <w:r>
        <w:rPr>
          <w:rFonts w:cs="B Roya" w:hint="cs"/>
          <w:bCs w:val="0"/>
          <w:color w:val="auto"/>
          <w:sz w:val="22"/>
          <w:szCs w:val="22"/>
          <w:rtl/>
          <w:lang w:bidi="ar-SA"/>
        </w:rPr>
        <w:t>)</w:t>
      </w:r>
      <w:r w:rsidR="00372569" w:rsidRPr="002D0CE4">
        <w:rPr>
          <w:rFonts w:cs="B Roya"/>
          <w:bCs w:val="0"/>
          <w:color w:val="auto"/>
          <w:sz w:val="22"/>
          <w:szCs w:val="22"/>
          <w:rtl/>
          <w:lang w:bidi="ar-SA"/>
        </w:rPr>
        <w:t xml:space="preserve"> </w:t>
      </w:r>
      <w:r>
        <w:rPr>
          <w:rFonts w:cs="B Roya" w:hint="cs"/>
          <w:bCs w:val="0"/>
          <w:color w:val="auto"/>
          <w:sz w:val="22"/>
          <w:szCs w:val="22"/>
          <w:rtl/>
          <w:lang w:bidi="ar-SA"/>
        </w:rPr>
        <w:t>امکان‌پذیر است.</w:t>
      </w:r>
    </w:p>
    <w:p w:rsidR="002D0CE4" w:rsidRDefault="002D0CE4" w:rsidP="004D6D3E">
      <w:pPr>
        <w:pStyle w:val="a"/>
        <w:numPr>
          <w:ilvl w:val="0"/>
          <w:numId w:val="8"/>
        </w:numPr>
        <w:spacing w:line="240" w:lineRule="auto"/>
        <w:rPr>
          <w:rFonts w:cs="B Roya"/>
          <w:b w:val="0"/>
          <w:bCs w:val="0"/>
          <w:sz w:val="22"/>
          <w:szCs w:val="22"/>
        </w:rPr>
      </w:pPr>
      <w:r>
        <w:rPr>
          <w:rFonts w:cs="B Roya" w:hint="cs"/>
          <w:b w:val="0"/>
          <w:bCs w:val="0"/>
          <w:sz w:val="22"/>
          <w:szCs w:val="22"/>
          <w:rtl/>
        </w:rPr>
        <w:t>م</w:t>
      </w:r>
      <w:r w:rsidRPr="002D0CE4">
        <w:rPr>
          <w:rFonts w:cs="B Roya" w:hint="cs"/>
          <w:b w:val="0"/>
          <w:bCs w:val="0"/>
          <w:sz w:val="22"/>
          <w:szCs w:val="22"/>
          <w:rtl/>
        </w:rPr>
        <w:t>شخصات ظاهری اظهارنامه</w:t>
      </w:r>
      <w:r>
        <w:rPr>
          <w:rFonts w:cs="B Roya" w:hint="cs"/>
          <w:b w:val="0"/>
          <w:bCs w:val="0"/>
          <w:sz w:val="22"/>
          <w:szCs w:val="22"/>
          <w:rtl/>
        </w:rPr>
        <w:t xml:space="preserve"> </w:t>
      </w:r>
      <w:r w:rsidRPr="002D0CE4">
        <w:rPr>
          <w:rFonts w:cs="B Roya" w:hint="cs"/>
          <w:b w:val="0"/>
          <w:bCs w:val="0"/>
          <w:sz w:val="22"/>
          <w:szCs w:val="22"/>
          <w:rtl/>
        </w:rPr>
        <w:t xml:space="preserve"> باید به شرح ذیل باشد:</w:t>
      </w:r>
    </w:p>
    <w:p w:rsidR="00D95422" w:rsidRPr="002D0CE4" w:rsidRDefault="00D95422" w:rsidP="00D95422">
      <w:pPr>
        <w:pStyle w:val="a"/>
        <w:spacing w:line="240" w:lineRule="auto"/>
        <w:ind w:left="360"/>
        <w:rPr>
          <w:rFonts w:cs="B Roya"/>
          <w:b w:val="0"/>
          <w:bCs w:val="0"/>
          <w:sz w:val="22"/>
          <w:szCs w:val="22"/>
        </w:rPr>
      </w:pPr>
    </w:p>
    <w:tbl>
      <w:tblPr>
        <w:bidiVisual/>
        <w:tblW w:w="7890" w:type="dxa"/>
        <w:tblInd w:w="15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648"/>
        <w:gridCol w:w="303"/>
        <w:gridCol w:w="1090"/>
        <w:gridCol w:w="2215"/>
        <w:gridCol w:w="1084"/>
      </w:tblGrid>
      <w:tr w:rsidR="002D0CE4" w:rsidRPr="002D0CE4" w:rsidTr="00372569">
        <w:trPr>
          <w:trHeight w:val="340"/>
        </w:trPr>
        <w:tc>
          <w:tcPr>
            <w:tcW w:w="3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szCs w:val="20"/>
              </w:rPr>
            </w:pPr>
            <w:bookmarkStart w:id="3" w:name="1"/>
            <w:r w:rsidRPr="002D0CE4">
              <w:rPr>
                <w:rFonts w:cs="B Roya" w:hint="cs"/>
                <w:szCs w:val="20"/>
                <w:rtl/>
              </w:rPr>
              <w:t xml:space="preserve">حداقل اندازه </w:t>
            </w:r>
            <w:bookmarkEnd w:id="3"/>
            <w:r w:rsidRPr="00BB4E69">
              <w:rPr>
                <w:rFonts w:cs="B Roya" w:hint="cs"/>
                <w:szCs w:val="20"/>
                <w:rtl/>
              </w:rPr>
              <w:t>قلم‌ها</w:t>
            </w:r>
          </w:p>
        </w:tc>
        <w:tc>
          <w:tcPr>
            <w:tcW w:w="30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438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szCs w:val="20"/>
              </w:rPr>
            </w:pPr>
            <w:r w:rsidRPr="002D0CE4">
              <w:rPr>
                <w:rFonts w:cs="B Roya" w:hint="cs"/>
                <w:szCs w:val="20"/>
                <w:rtl/>
              </w:rPr>
              <w:t>حداقل فاصله ها (</w:t>
            </w:r>
            <w:r w:rsidRPr="002D0CE4">
              <w:rPr>
                <w:rFonts w:cs="B Roya"/>
                <w:szCs w:val="20"/>
              </w:rPr>
              <w:t>cm</w:t>
            </w:r>
            <w:r w:rsidRPr="002D0CE4">
              <w:rPr>
                <w:rFonts w:cs="B Roya" w:hint="cs"/>
                <w:szCs w:val="20"/>
                <w:rtl/>
              </w:rPr>
              <w:t>)</w:t>
            </w:r>
          </w:p>
        </w:tc>
      </w:tr>
      <w:tr w:rsidR="002D0CE4" w:rsidRPr="002D0CE4" w:rsidTr="00372569">
        <w:trPr>
          <w:trHeight w:val="34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عناوین اصلی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14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330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فاصله خطوط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0.9</w:t>
            </w:r>
          </w:p>
        </w:tc>
      </w:tr>
      <w:tr w:rsidR="002D0CE4" w:rsidRPr="002D0CE4" w:rsidTr="00372569">
        <w:trPr>
          <w:trHeight w:val="34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عناوین فرعی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13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109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حاشیه ها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سمت راست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3.5</w:t>
            </w:r>
          </w:p>
        </w:tc>
      </w:tr>
      <w:tr w:rsidR="002D0CE4" w:rsidRPr="002D0CE4" w:rsidTr="00372569">
        <w:trPr>
          <w:trHeight w:val="34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متن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11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سمت چپ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2.5</w:t>
            </w:r>
          </w:p>
        </w:tc>
      </w:tr>
      <w:tr w:rsidR="002D0CE4" w:rsidRPr="002D0CE4" w:rsidTr="00372569">
        <w:trPr>
          <w:trHeight w:val="34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جدول ها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10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بالا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2.5</w:t>
            </w:r>
          </w:p>
        </w:tc>
      </w:tr>
      <w:tr w:rsidR="002D0CE4" w:rsidRPr="002D0CE4" w:rsidTr="00372569">
        <w:trPr>
          <w:trHeight w:val="34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پائین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1.2</w:t>
            </w:r>
          </w:p>
        </w:tc>
      </w:tr>
      <w:tr w:rsidR="002D0CE4" w:rsidRPr="002D0CE4" w:rsidTr="00372569">
        <w:trPr>
          <w:trHeight w:val="34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EB164E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BB4E69">
              <w:rPr>
                <w:rFonts w:cs="B Roya" w:hint="cs"/>
                <w:b w:val="0"/>
                <w:bCs w:val="0"/>
                <w:szCs w:val="20"/>
                <w:rtl/>
              </w:rPr>
              <w:t>قلم (</w:t>
            </w:r>
            <w:r w:rsidR="002D0CE4" w:rsidRPr="002D0CE4">
              <w:rPr>
                <w:rFonts w:cs="B Roya" w:hint="cs"/>
                <w:b w:val="0"/>
                <w:bCs w:val="0"/>
                <w:szCs w:val="20"/>
                <w:rtl/>
              </w:rPr>
              <w:t>فونت</w:t>
            </w:r>
            <w:r w:rsidRPr="00BB4E69">
              <w:rPr>
                <w:rFonts w:cs="B Roya" w:hint="cs"/>
                <w:b w:val="0"/>
                <w:bCs w:val="0"/>
                <w:szCs w:val="20"/>
                <w:rtl/>
              </w:rPr>
              <w:t>)</w:t>
            </w:r>
          </w:p>
        </w:tc>
        <w:tc>
          <w:tcPr>
            <w:tcW w:w="634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/>
                <w:b w:val="0"/>
                <w:bCs w:val="0"/>
                <w:szCs w:val="20"/>
              </w:rPr>
              <w:t xml:space="preserve">Lotus, </w:t>
            </w:r>
            <w:proofErr w:type="spellStart"/>
            <w:r w:rsidRPr="002D0CE4">
              <w:rPr>
                <w:rFonts w:cs="B Roya"/>
                <w:b w:val="0"/>
                <w:bCs w:val="0"/>
                <w:szCs w:val="20"/>
              </w:rPr>
              <w:t>Nazanin</w:t>
            </w:r>
            <w:proofErr w:type="spellEnd"/>
            <w:r w:rsidRPr="002D0CE4">
              <w:rPr>
                <w:rFonts w:cs="B Roya"/>
                <w:b w:val="0"/>
                <w:bCs w:val="0"/>
                <w:szCs w:val="20"/>
              </w:rPr>
              <w:t xml:space="preserve">, </w:t>
            </w:r>
            <w:proofErr w:type="spellStart"/>
            <w:r w:rsidRPr="002D0CE4">
              <w:rPr>
                <w:rFonts w:cs="B Roya"/>
                <w:b w:val="0"/>
                <w:bCs w:val="0"/>
                <w:szCs w:val="20"/>
              </w:rPr>
              <w:t>Roya</w:t>
            </w:r>
            <w:proofErr w:type="spellEnd"/>
            <w:r w:rsidRPr="002D0CE4">
              <w:rPr>
                <w:rFonts w:cs="B Roya"/>
                <w:b w:val="0"/>
                <w:bCs w:val="0"/>
                <w:szCs w:val="20"/>
              </w:rPr>
              <w:t xml:space="preserve">, </w:t>
            </w:r>
            <w:proofErr w:type="spellStart"/>
            <w:r w:rsidRPr="002D0CE4">
              <w:rPr>
                <w:rFonts w:cs="B Roya"/>
                <w:b w:val="0"/>
                <w:bCs w:val="0"/>
                <w:szCs w:val="20"/>
              </w:rPr>
              <w:t>Mitra</w:t>
            </w:r>
            <w:proofErr w:type="spellEnd"/>
          </w:p>
        </w:tc>
      </w:tr>
      <w:tr w:rsidR="002D0CE4" w:rsidRPr="002D0CE4" w:rsidTr="00372569">
        <w:trPr>
          <w:trHeight w:val="34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 w:hint="cs"/>
                <w:b w:val="0"/>
                <w:bCs w:val="0"/>
                <w:szCs w:val="20"/>
                <w:rtl/>
              </w:rPr>
              <w:t>نرم افزار</w:t>
            </w:r>
          </w:p>
        </w:tc>
        <w:tc>
          <w:tcPr>
            <w:tcW w:w="634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0CE4" w:rsidRPr="002D0CE4" w:rsidRDefault="002D0CE4" w:rsidP="002D0CE4">
            <w:pPr>
              <w:pStyle w:val="a"/>
              <w:spacing w:line="240" w:lineRule="auto"/>
              <w:jc w:val="center"/>
              <w:rPr>
                <w:rFonts w:cs="B Roya"/>
                <w:b w:val="0"/>
                <w:bCs w:val="0"/>
                <w:szCs w:val="20"/>
              </w:rPr>
            </w:pPr>
            <w:r w:rsidRPr="002D0CE4">
              <w:rPr>
                <w:rFonts w:cs="B Roya"/>
                <w:b w:val="0"/>
                <w:bCs w:val="0"/>
                <w:szCs w:val="20"/>
              </w:rPr>
              <w:t>Microsoft Word</w:t>
            </w:r>
          </w:p>
        </w:tc>
      </w:tr>
    </w:tbl>
    <w:p w:rsidR="002D0CE4" w:rsidRPr="002D0CE4" w:rsidRDefault="002D0CE4" w:rsidP="002D0CE4">
      <w:pPr>
        <w:pStyle w:val="a"/>
        <w:spacing w:line="240" w:lineRule="auto"/>
        <w:rPr>
          <w:rFonts w:cs="B Roya"/>
          <w:b w:val="0"/>
          <w:bCs w:val="0"/>
          <w:sz w:val="22"/>
          <w:szCs w:val="22"/>
          <w:rtl/>
        </w:rPr>
      </w:pPr>
      <w:r w:rsidRPr="002D0CE4">
        <w:rPr>
          <w:rFonts w:cs="B Roya"/>
          <w:b w:val="0"/>
          <w:bCs w:val="0"/>
          <w:sz w:val="22"/>
          <w:szCs w:val="22"/>
        </w:rPr>
        <w:t>                                                  </w:t>
      </w:r>
    </w:p>
    <w:p w:rsidR="002D0CE4" w:rsidRDefault="002D0CE4" w:rsidP="00794B54">
      <w:pPr>
        <w:pStyle w:val="a"/>
        <w:numPr>
          <w:ilvl w:val="0"/>
          <w:numId w:val="8"/>
        </w:numPr>
        <w:spacing w:line="240" w:lineRule="auto"/>
        <w:rPr>
          <w:rFonts w:cs="B Roya"/>
          <w:b w:val="0"/>
          <w:bCs w:val="0"/>
          <w:sz w:val="22"/>
          <w:szCs w:val="22"/>
        </w:rPr>
      </w:pPr>
      <w:r w:rsidRPr="002D0CE4">
        <w:rPr>
          <w:rFonts w:cs="B Roya" w:hint="cs"/>
          <w:b w:val="0"/>
          <w:bCs w:val="0"/>
          <w:sz w:val="22"/>
          <w:szCs w:val="22"/>
          <w:rtl/>
        </w:rPr>
        <w:t xml:space="preserve">سازمان‌های </w:t>
      </w:r>
      <w:r w:rsidR="00C2755D">
        <w:rPr>
          <w:rFonts w:cs="B Roya" w:hint="cs"/>
          <w:b w:val="0"/>
          <w:bCs w:val="0"/>
          <w:sz w:val="22"/>
          <w:szCs w:val="22"/>
          <w:rtl/>
        </w:rPr>
        <w:t xml:space="preserve">متقاضی در سطح تقدیرنامه بایستی </w:t>
      </w:r>
      <w:r w:rsidR="00794B54">
        <w:rPr>
          <w:rFonts w:cs="B Roya" w:hint="cs"/>
          <w:b w:val="0"/>
          <w:bCs w:val="0"/>
          <w:sz w:val="22"/>
          <w:szCs w:val="22"/>
          <w:rtl/>
        </w:rPr>
        <w:t xml:space="preserve">8 </w:t>
      </w:r>
      <w:r w:rsidRPr="002D0CE4">
        <w:rPr>
          <w:rFonts w:cs="B Roya" w:hint="cs"/>
          <w:b w:val="0"/>
          <w:bCs w:val="0"/>
          <w:sz w:val="22"/>
          <w:szCs w:val="22"/>
          <w:rtl/>
        </w:rPr>
        <w:t xml:space="preserve"> نسخه اظهارنامه كه به صورت فنری مجلد شده است (لطفاً با چسب صحافی نشود) را تهیه و به همراه فایل </w:t>
      </w:r>
      <w:r w:rsidR="00372569">
        <w:rPr>
          <w:rFonts w:cs="B Roya" w:hint="cs"/>
          <w:b w:val="0"/>
          <w:bCs w:val="0"/>
          <w:sz w:val="22"/>
          <w:szCs w:val="22"/>
          <w:rtl/>
        </w:rPr>
        <w:t xml:space="preserve">الکترونیکی </w:t>
      </w:r>
      <w:r w:rsidRPr="002D0CE4">
        <w:rPr>
          <w:rFonts w:cs="B Roya" w:hint="cs"/>
          <w:b w:val="0"/>
          <w:bCs w:val="0"/>
          <w:sz w:val="22"/>
          <w:szCs w:val="22"/>
          <w:rtl/>
        </w:rPr>
        <w:t xml:space="preserve">قابل ویرایش از اظهارنامه </w:t>
      </w:r>
      <w:r w:rsidR="0054054B">
        <w:rPr>
          <w:rFonts w:cs="B Roya" w:hint="cs"/>
          <w:b w:val="0"/>
          <w:bCs w:val="0"/>
          <w:sz w:val="22"/>
          <w:szCs w:val="22"/>
          <w:rtl/>
        </w:rPr>
        <w:t xml:space="preserve">برای </w:t>
      </w:r>
      <w:r w:rsidR="00CE686C">
        <w:rPr>
          <w:rFonts w:cs="B Roya" w:hint="cs"/>
          <w:b w:val="0"/>
          <w:bCs w:val="0"/>
          <w:sz w:val="22"/>
          <w:szCs w:val="22"/>
          <w:rtl/>
        </w:rPr>
        <w:t xml:space="preserve">جایزه ملّی تعالی سازمانی </w:t>
      </w:r>
      <w:r w:rsidRPr="002D0CE4">
        <w:rPr>
          <w:rFonts w:cs="B Roya" w:hint="cs"/>
          <w:b w:val="0"/>
          <w:bCs w:val="0"/>
          <w:sz w:val="22"/>
          <w:szCs w:val="22"/>
          <w:rtl/>
        </w:rPr>
        <w:t>ارسال كنند.</w:t>
      </w:r>
    </w:p>
    <w:p w:rsidR="00F21BF2" w:rsidRPr="002D0CE4" w:rsidRDefault="00F21BF2" w:rsidP="004D6D3E">
      <w:pPr>
        <w:pStyle w:val="a"/>
        <w:numPr>
          <w:ilvl w:val="0"/>
          <w:numId w:val="8"/>
        </w:numPr>
        <w:spacing w:line="240" w:lineRule="auto"/>
        <w:rPr>
          <w:rFonts w:cs="B Roya"/>
          <w:b w:val="0"/>
          <w:bCs w:val="0"/>
          <w:sz w:val="22"/>
          <w:szCs w:val="22"/>
          <w:rtl/>
        </w:rPr>
      </w:pPr>
      <w:r>
        <w:rPr>
          <w:rFonts w:cs="B Roya" w:hint="cs"/>
          <w:b w:val="0"/>
          <w:bCs w:val="0"/>
          <w:sz w:val="22"/>
          <w:szCs w:val="22"/>
          <w:rtl/>
        </w:rPr>
        <w:t xml:space="preserve">اطلاعات تکمیلی از طریق سایت </w:t>
      </w:r>
      <w:hyperlink r:id="rId14" w:history="1">
        <w:r w:rsidRPr="004E22F5">
          <w:rPr>
            <w:rStyle w:val="Hyperlink"/>
            <w:rFonts w:cs="B Roya"/>
            <w:b w:val="0"/>
            <w:bCs w:val="0"/>
            <w:sz w:val="22"/>
            <w:szCs w:val="22"/>
          </w:rPr>
          <w:t>www.IranAward.org</w:t>
        </w:r>
      </w:hyperlink>
      <w:r>
        <w:rPr>
          <w:rFonts w:cs="B Roya" w:hint="cs"/>
          <w:b w:val="0"/>
          <w:bCs w:val="0"/>
          <w:sz w:val="22"/>
          <w:szCs w:val="22"/>
          <w:rtl/>
        </w:rPr>
        <w:t xml:space="preserve"> در دسترس است.</w:t>
      </w:r>
    </w:p>
    <w:p w:rsidR="006979C8" w:rsidRDefault="006979C8">
      <w:pPr>
        <w:bidi w:val="0"/>
        <w:jc w:val="left"/>
        <w:rPr>
          <w:rFonts w:cs="Roya"/>
          <w:bCs w:val="0"/>
          <w:color w:val="000000" w:themeColor="text1"/>
          <w:sz w:val="22"/>
          <w:szCs w:val="22"/>
          <w:rtl/>
          <w:lang w:bidi="fa-IR"/>
        </w:rPr>
      </w:pPr>
      <w:r>
        <w:rPr>
          <w:b/>
          <w:bCs w:val="0"/>
          <w:sz w:val="22"/>
          <w:szCs w:val="22"/>
          <w:rtl/>
        </w:rPr>
        <w:br w:type="page"/>
      </w:r>
    </w:p>
    <w:p w:rsidR="00366BAA" w:rsidRPr="00AA7B65" w:rsidRDefault="00366BAA" w:rsidP="00366BAA">
      <w:pPr>
        <w:pStyle w:val="a"/>
        <w:spacing w:line="240" w:lineRule="auto"/>
        <w:rPr>
          <w:b w:val="0"/>
          <w:bCs w:val="0"/>
          <w:sz w:val="22"/>
          <w:szCs w:val="22"/>
        </w:rPr>
      </w:pPr>
    </w:p>
    <w:p w:rsidR="001258EA" w:rsidRPr="00544DD4" w:rsidRDefault="001258EA" w:rsidP="001258EA">
      <w:pPr>
        <w:pStyle w:val="Heading2"/>
        <w:rPr>
          <w:rtl/>
        </w:rPr>
      </w:pPr>
      <w:bookmarkStart w:id="4" w:name="_Toc418884922"/>
      <w:r w:rsidRPr="00544DD4">
        <w:rPr>
          <w:rFonts w:hint="cs"/>
          <w:rtl/>
        </w:rPr>
        <w:t>بخش 1 : اطلاعات كليدي</w:t>
      </w:r>
      <w:bookmarkEnd w:id="4"/>
    </w:p>
    <w:p w:rsidR="001258EA" w:rsidRPr="00AA7B65" w:rsidRDefault="001258EA" w:rsidP="003A6870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bookmarkStart w:id="5" w:name="OLE_LINK1"/>
      <w:bookmarkStart w:id="6" w:name="OLE_LINK2"/>
      <w:r w:rsidRPr="00AA7B65">
        <w:rPr>
          <w:rFonts w:hint="cs"/>
          <w:b w:val="0"/>
          <w:bCs w:val="0"/>
          <w:sz w:val="22"/>
          <w:szCs w:val="22"/>
          <w:rtl/>
        </w:rPr>
        <w:t xml:space="preserve">هدف از اين بخش ارائه تصويري كلان از سازمان و شفاف‌سازي </w:t>
      </w:r>
      <w:r w:rsidR="003A6870">
        <w:rPr>
          <w:rFonts w:hint="cs"/>
          <w:b w:val="0"/>
          <w:bCs w:val="0"/>
          <w:sz w:val="22"/>
          <w:szCs w:val="22"/>
          <w:rtl/>
        </w:rPr>
        <w:t>فضا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، سابقه، محيط عملياتي، </w:t>
      </w:r>
      <w:r w:rsidR="003A6870">
        <w:rPr>
          <w:rFonts w:hint="cs"/>
          <w:b w:val="0"/>
          <w:bCs w:val="0"/>
          <w:sz w:val="22"/>
          <w:szCs w:val="22"/>
          <w:rtl/>
        </w:rPr>
        <w:t xml:space="preserve">ارتباطات، 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اهداف استراتژيك كليدي و چالش‌هاي اصلي سازمان براي خواننده </w:t>
      </w:r>
      <w:r w:rsidR="0030072F">
        <w:rPr>
          <w:rFonts w:hint="cs"/>
          <w:b w:val="0"/>
          <w:bCs w:val="0"/>
          <w:sz w:val="22"/>
          <w:szCs w:val="22"/>
          <w:rtl/>
        </w:rPr>
        <w:t xml:space="preserve">اظهارنامه </w:t>
      </w:r>
      <w:r w:rsidR="007D15DF">
        <w:rPr>
          <w:rFonts w:hint="cs"/>
          <w:b w:val="0"/>
          <w:bCs w:val="0"/>
          <w:sz w:val="22"/>
          <w:szCs w:val="22"/>
          <w:rtl/>
        </w:rPr>
        <w:t xml:space="preserve">94+ </w:t>
      </w:r>
      <w:r w:rsidRPr="00AA7B65">
        <w:rPr>
          <w:rFonts w:hint="cs"/>
          <w:b w:val="0"/>
          <w:bCs w:val="0"/>
          <w:sz w:val="22"/>
          <w:szCs w:val="22"/>
          <w:rtl/>
        </w:rPr>
        <w:t>است.</w:t>
      </w:r>
      <w:r w:rsidR="003A6870">
        <w:rPr>
          <w:rFonts w:hint="cs"/>
          <w:b w:val="0"/>
          <w:bCs w:val="0"/>
          <w:sz w:val="22"/>
          <w:szCs w:val="22"/>
          <w:rtl/>
        </w:rPr>
        <w:t xml:space="preserve"> 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در جدول ذيل </w:t>
      </w:r>
      <w:r w:rsidR="00A74160">
        <w:rPr>
          <w:rFonts w:hint="cs"/>
          <w:b w:val="0"/>
          <w:bCs w:val="0"/>
          <w:sz w:val="22"/>
          <w:szCs w:val="22"/>
          <w:rtl/>
        </w:rPr>
        <w:t>چارچوب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 ارائه اطلاعات كليدي آورده شده است. در اين </w:t>
      </w:r>
      <w:r w:rsidR="00A74160">
        <w:rPr>
          <w:rFonts w:hint="cs"/>
          <w:b w:val="0"/>
          <w:bCs w:val="0"/>
          <w:sz w:val="22"/>
          <w:szCs w:val="22"/>
          <w:rtl/>
        </w:rPr>
        <w:t xml:space="preserve">چارچوب سرفصل اطلاعات کلیدی 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سازمان و مصاديق راهنما براي هر </w:t>
      </w:r>
      <w:r w:rsidR="00A74160">
        <w:rPr>
          <w:rFonts w:hint="cs"/>
          <w:b w:val="0"/>
          <w:bCs w:val="0"/>
          <w:sz w:val="22"/>
          <w:szCs w:val="22"/>
          <w:rtl/>
        </w:rPr>
        <w:t xml:space="preserve">سرفصل </w:t>
      </w:r>
      <w:r w:rsidRPr="00AA7B65">
        <w:rPr>
          <w:rFonts w:hint="cs"/>
          <w:b w:val="0"/>
          <w:bCs w:val="0"/>
          <w:sz w:val="22"/>
          <w:szCs w:val="22"/>
          <w:rtl/>
        </w:rPr>
        <w:t>ذكر شده است.</w:t>
      </w:r>
    </w:p>
    <w:p w:rsidR="001258EA" w:rsidRDefault="001258EA" w:rsidP="001258EA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</w:p>
    <w:tbl>
      <w:tblPr>
        <w:tblStyle w:val="TableList1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7226"/>
      </w:tblGrid>
      <w:tr w:rsidR="00B92960" w:rsidRPr="00BB4E69" w:rsidTr="00BB4E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2265" w:type="dxa"/>
            <w:shd w:val="clear" w:color="auto" w:fill="DBE5F1" w:themeFill="accent1" w:themeFillTint="33"/>
            <w:vAlign w:val="center"/>
          </w:tcPr>
          <w:p w:rsidR="00B92960" w:rsidRPr="00BB4E69" w:rsidRDefault="00A74160" w:rsidP="00B62A07">
            <w:pPr>
              <w:pStyle w:val="a1"/>
              <w:rPr>
                <w:i w:val="0"/>
                <w:iCs w:val="0"/>
                <w:sz w:val="20"/>
                <w:szCs w:val="20"/>
                <w:rtl/>
              </w:rPr>
            </w:pPr>
            <w:r w:rsidRPr="00BB4E69">
              <w:rPr>
                <w:rFonts w:hint="cs"/>
                <w:i w:val="0"/>
                <w:iCs w:val="0"/>
                <w:sz w:val="20"/>
                <w:szCs w:val="20"/>
                <w:rtl/>
              </w:rPr>
              <w:t>سرفصل</w:t>
            </w:r>
          </w:p>
        </w:tc>
        <w:tc>
          <w:tcPr>
            <w:tcW w:w="7226" w:type="dxa"/>
            <w:shd w:val="clear" w:color="auto" w:fill="DBE5F1" w:themeFill="accent1" w:themeFillTint="33"/>
            <w:vAlign w:val="center"/>
          </w:tcPr>
          <w:p w:rsidR="00B92960" w:rsidRPr="00BB4E69" w:rsidRDefault="00B92960" w:rsidP="005E57EE">
            <w:pPr>
              <w:pStyle w:val="a1"/>
              <w:jc w:val="left"/>
              <w:rPr>
                <w:i w:val="0"/>
                <w:iCs w:val="0"/>
                <w:sz w:val="20"/>
                <w:szCs w:val="20"/>
                <w:rtl/>
              </w:rPr>
            </w:pPr>
            <w:r w:rsidRPr="00BB4E69">
              <w:rPr>
                <w:rFonts w:hint="cs"/>
                <w:i w:val="0"/>
                <w:iCs w:val="0"/>
                <w:sz w:val="20"/>
                <w:szCs w:val="20"/>
                <w:rtl/>
              </w:rPr>
              <w:t>مصاديق راهنما</w:t>
            </w:r>
          </w:p>
        </w:tc>
      </w:tr>
      <w:tr w:rsidR="00B92960" w:rsidRPr="00BB4E69" w:rsidTr="00BB4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B92960" w:rsidRPr="00BB4E69" w:rsidRDefault="00B92960" w:rsidP="005E57EE">
            <w:pPr>
              <w:pStyle w:val="a1"/>
              <w:jc w:val="left"/>
              <w:rPr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فضای سازمان</w:t>
            </w:r>
          </w:p>
        </w:tc>
        <w:tc>
          <w:tcPr>
            <w:tcW w:w="7226" w:type="dxa"/>
            <w:shd w:val="clear" w:color="auto" w:fill="auto"/>
            <w:vAlign w:val="center"/>
          </w:tcPr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تاریخچه</w:t>
            </w:r>
          </w:p>
          <w:p w:rsidR="00B92960" w:rsidRPr="00BB4E69" w:rsidRDefault="00B457FB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پراکندگی جغرافیایی (تعداد دفاتر)</w:t>
            </w:r>
          </w:p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تعداد کارکنان</w:t>
            </w:r>
          </w:p>
        </w:tc>
      </w:tr>
      <w:tr w:rsidR="00B92960" w:rsidRPr="00BB4E69" w:rsidTr="00BB4E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B92960" w:rsidRPr="00BB4E69" w:rsidRDefault="00B92960" w:rsidP="00C53EC3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چالش‌ها</w:t>
            </w:r>
            <w:r w:rsidR="009B7D48" w:rsidRPr="00BB4E69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BB4E69">
              <w:rPr>
                <w:rFonts w:hint="cs"/>
                <w:sz w:val="20"/>
                <w:szCs w:val="20"/>
                <w:rtl/>
              </w:rPr>
              <w:t xml:space="preserve">و </w:t>
            </w:r>
            <w:r w:rsidR="00C53EC3">
              <w:rPr>
                <w:rFonts w:hint="cs"/>
                <w:sz w:val="20"/>
                <w:szCs w:val="20"/>
                <w:rtl/>
              </w:rPr>
              <w:t>استراتژی</w:t>
            </w:r>
            <w:r w:rsidR="000E4532">
              <w:rPr>
                <w:rFonts w:hint="cs"/>
                <w:sz w:val="20"/>
                <w:szCs w:val="20"/>
                <w:rtl/>
              </w:rPr>
              <w:t xml:space="preserve"> های</w:t>
            </w:r>
            <w:r w:rsidRPr="00BB4E69">
              <w:rPr>
                <w:rFonts w:hint="cs"/>
                <w:sz w:val="20"/>
                <w:szCs w:val="20"/>
                <w:rtl/>
              </w:rPr>
              <w:t xml:space="preserve"> سازمان</w:t>
            </w:r>
          </w:p>
        </w:tc>
        <w:tc>
          <w:tcPr>
            <w:tcW w:w="7226" w:type="dxa"/>
            <w:shd w:val="clear" w:color="auto" w:fill="auto"/>
            <w:vAlign w:val="center"/>
          </w:tcPr>
          <w:p w:rsidR="00B92960" w:rsidRPr="00BB4E69" w:rsidRDefault="00B457FB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چشم‌انداز 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>(بيانيه آينده سازمان)، ماموریت و ارزش ها</w:t>
            </w:r>
          </w:p>
          <w:p w:rsidR="00B92960" w:rsidRPr="00BB4E69" w:rsidRDefault="0054263D" w:rsidP="00B6390B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محورهای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 xml:space="preserve"> استراتژيك </w:t>
            </w:r>
            <w:r w:rsidR="00B6390B">
              <w:rPr>
                <w:rStyle w:val="FootnoteReference"/>
                <w:sz w:val="20"/>
                <w:szCs w:val="20"/>
                <w:rtl/>
              </w:rPr>
              <w:footnoteReference w:id="2"/>
            </w:r>
          </w:p>
          <w:p w:rsidR="00653B85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653B85">
              <w:rPr>
                <w:rFonts w:hint="cs"/>
                <w:sz w:val="20"/>
                <w:szCs w:val="20"/>
                <w:rtl/>
              </w:rPr>
              <w:t xml:space="preserve">نقاط قوت، نقاط ضعف، فرصت‌ها و تهديدها </w:t>
            </w:r>
          </w:p>
          <w:p w:rsidR="00B92960" w:rsidRPr="00653B85" w:rsidRDefault="00653B85" w:rsidP="00653B85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قابلیت های سازمانی و </w:t>
            </w:r>
            <w:r w:rsidR="00B92960" w:rsidRPr="00653B85">
              <w:rPr>
                <w:rFonts w:hint="cs"/>
                <w:sz w:val="20"/>
                <w:szCs w:val="20"/>
                <w:rtl/>
              </w:rPr>
              <w:t>مزيت</w:t>
            </w:r>
            <w:r>
              <w:rPr>
                <w:rFonts w:hint="cs"/>
                <w:sz w:val="20"/>
                <w:szCs w:val="20"/>
                <w:rtl/>
              </w:rPr>
              <w:t xml:space="preserve"> های </w:t>
            </w:r>
            <w:r w:rsidR="00B92960" w:rsidRPr="00653B85">
              <w:rPr>
                <w:rFonts w:hint="cs"/>
                <w:sz w:val="20"/>
                <w:szCs w:val="20"/>
                <w:rtl/>
              </w:rPr>
              <w:t>رقابتي</w:t>
            </w:r>
          </w:p>
          <w:p w:rsidR="00B92960" w:rsidRPr="00653B85" w:rsidRDefault="00E33B23" w:rsidP="00D56785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فهرست </w:t>
            </w:r>
            <w:r w:rsidR="00B145B6">
              <w:rPr>
                <w:rFonts w:hint="cs"/>
                <w:sz w:val="20"/>
                <w:szCs w:val="20"/>
                <w:rtl/>
              </w:rPr>
              <w:t>نتایج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 xml:space="preserve"> كليدي (اين </w:t>
            </w:r>
            <w:r w:rsidR="00B145B6">
              <w:rPr>
                <w:rFonts w:hint="cs"/>
                <w:sz w:val="20"/>
                <w:szCs w:val="20"/>
                <w:rtl/>
              </w:rPr>
              <w:t>نتایج،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 xml:space="preserve"> پشتيباني‌كننده </w:t>
            </w:r>
            <w:r w:rsidR="00500867" w:rsidRPr="00BB4E69">
              <w:rPr>
                <w:rFonts w:hint="cs"/>
                <w:sz w:val="20"/>
                <w:szCs w:val="20"/>
                <w:rtl/>
              </w:rPr>
              <w:t xml:space="preserve">چشم‌انداز 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>و ‌استراتژي</w:t>
            </w:r>
            <w:r w:rsidR="000E4532">
              <w:rPr>
                <w:rFonts w:hint="cs"/>
                <w:sz w:val="20"/>
                <w:szCs w:val="20"/>
                <w:rtl/>
              </w:rPr>
              <w:t xml:space="preserve"> های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D56785">
              <w:rPr>
                <w:rFonts w:hint="cs"/>
                <w:sz w:val="20"/>
                <w:szCs w:val="20"/>
                <w:rtl/>
              </w:rPr>
              <w:t xml:space="preserve">سازمان است 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>و نحوه ارتباط اين موارد</w:t>
            </w:r>
            <w:r w:rsidR="00B145B6">
              <w:rPr>
                <w:rFonts w:hint="cs"/>
                <w:sz w:val="20"/>
                <w:szCs w:val="20"/>
                <w:rtl/>
              </w:rPr>
              <w:t xml:space="preserve"> ب</w:t>
            </w:r>
            <w:r w:rsidR="00D56785">
              <w:rPr>
                <w:rFonts w:hint="cs"/>
                <w:sz w:val="20"/>
                <w:szCs w:val="20"/>
                <w:rtl/>
              </w:rPr>
              <w:t>ا</w:t>
            </w:r>
            <w:r w:rsidR="00B145B6">
              <w:rPr>
                <w:rFonts w:hint="cs"/>
                <w:sz w:val="20"/>
                <w:szCs w:val="20"/>
                <w:rtl/>
              </w:rPr>
              <w:t xml:space="preserve"> 4 معيار نتايج را نشان می دهد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>)</w:t>
            </w:r>
          </w:p>
        </w:tc>
      </w:tr>
      <w:tr w:rsidR="00B92960" w:rsidRPr="00BB4E69" w:rsidTr="00BB4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B92960" w:rsidRPr="00BB4E69" w:rsidRDefault="009B7D48" w:rsidP="005E57EE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محیط رقابتی، 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>بازارها، مشتريان، محصولات و خدمات</w:t>
            </w:r>
          </w:p>
        </w:tc>
        <w:tc>
          <w:tcPr>
            <w:tcW w:w="7226" w:type="dxa"/>
            <w:shd w:val="clear" w:color="auto" w:fill="auto"/>
            <w:vAlign w:val="center"/>
          </w:tcPr>
          <w:p w:rsidR="00B92960" w:rsidRPr="00BB4E69" w:rsidRDefault="00B92960" w:rsidP="002D36AD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بازارهاي حال و آينده: تشريح، ويژگي‌ها و ارقام كليدي (سهم بازار، </w:t>
            </w:r>
            <w:r w:rsidR="002D36AD">
              <w:rPr>
                <w:rFonts w:hint="cs"/>
                <w:sz w:val="20"/>
                <w:szCs w:val="20"/>
                <w:rtl/>
              </w:rPr>
              <w:t>پیش بینی</w:t>
            </w:r>
            <w:r w:rsidRPr="00BB4E69">
              <w:rPr>
                <w:rFonts w:hint="cs"/>
                <w:sz w:val="20"/>
                <w:szCs w:val="20"/>
                <w:rtl/>
              </w:rPr>
              <w:t xml:space="preserve"> براي آينده)</w:t>
            </w:r>
          </w:p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بخش‌هاي مشتريان حال و آينده (درآمد هر بخش، سودآوري هر بخش، </w:t>
            </w:r>
            <w:r w:rsidR="002D36AD">
              <w:rPr>
                <w:rFonts w:hint="cs"/>
                <w:sz w:val="20"/>
                <w:szCs w:val="20"/>
                <w:rtl/>
              </w:rPr>
              <w:t>پیش بینی</w:t>
            </w:r>
            <w:r w:rsidR="002D36AD" w:rsidRPr="00BB4E69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BB4E69">
              <w:rPr>
                <w:rFonts w:hint="cs"/>
                <w:sz w:val="20"/>
                <w:szCs w:val="20"/>
                <w:rtl/>
              </w:rPr>
              <w:t>براي آينده)</w:t>
            </w:r>
          </w:p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فهرست رقباي كليدي (حال و آينده)</w:t>
            </w:r>
          </w:p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بخش‌هاي محصولات و خدمات حال و آينده: تشريح، ويژگي‌ها و ارقام كليدي (درآمد هر بخش، سودآوري هر بخش، </w:t>
            </w:r>
            <w:r w:rsidR="002D36AD">
              <w:rPr>
                <w:rFonts w:hint="cs"/>
                <w:sz w:val="20"/>
                <w:szCs w:val="20"/>
                <w:rtl/>
              </w:rPr>
              <w:t>پیش بینی</w:t>
            </w:r>
            <w:r w:rsidR="002D36AD" w:rsidRPr="00BB4E69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BB4E69">
              <w:rPr>
                <w:rFonts w:hint="cs"/>
                <w:sz w:val="20"/>
                <w:szCs w:val="20"/>
                <w:rtl/>
              </w:rPr>
              <w:t>براي آينده)</w:t>
            </w:r>
          </w:p>
        </w:tc>
      </w:tr>
      <w:tr w:rsidR="00B92960" w:rsidRPr="00BB4E69" w:rsidTr="00BB4E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B92960" w:rsidRPr="00BB4E69" w:rsidRDefault="009B7D48" w:rsidP="005E57EE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ارتباطات با </w:t>
            </w:r>
            <w:r w:rsidR="00B92960" w:rsidRPr="00BB4E69">
              <w:rPr>
                <w:rFonts w:hint="cs"/>
                <w:sz w:val="20"/>
                <w:szCs w:val="20"/>
                <w:rtl/>
              </w:rPr>
              <w:t>تامين‌كنندگان، شرکا و جامعه</w:t>
            </w:r>
          </w:p>
        </w:tc>
        <w:tc>
          <w:tcPr>
            <w:tcW w:w="7226" w:type="dxa"/>
            <w:shd w:val="clear" w:color="auto" w:fill="auto"/>
            <w:vAlign w:val="center"/>
          </w:tcPr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منابع و دارايي‌هاي كليدي </w:t>
            </w:r>
          </w:p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شركاي تجاري و تامين‌كنندگان كليدي (انواع و اهميت ارتباط)</w:t>
            </w:r>
          </w:p>
          <w:p w:rsidR="00B92960" w:rsidRPr="00BB4E69" w:rsidRDefault="00B92960" w:rsidP="00F96433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جامعه</w:t>
            </w:r>
            <w:r w:rsidR="00F96433">
              <w:rPr>
                <w:rFonts w:hint="cs"/>
                <w:sz w:val="20"/>
                <w:szCs w:val="20"/>
                <w:rtl/>
              </w:rPr>
              <w:t xml:space="preserve"> (</w:t>
            </w:r>
            <w:r w:rsidRPr="00BB4E69">
              <w:rPr>
                <w:rFonts w:hint="cs"/>
                <w:sz w:val="20"/>
                <w:szCs w:val="20"/>
                <w:rtl/>
              </w:rPr>
              <w:t>قدرت تاثير بر سازمان و انتظارات از سازمان</w:t>
            </w:r>
            <w:r w:rsidR="00F96433">
              <w:rPr>
                <w:rFonts w:hint="cs"/>
                <w:sz w:val="20"/>
                <w:szCs w:val="20"/>
                <w:rtl/>
              </w:rPr>
              <w:t>)</w:t>
            </w:r>
          </w:p>
        </w:tc>
      </w:tr>
      <w:tr w:rsidR="00B92960" w:rsidRPr="00BB4E69" w:rsidTr="00BB4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B92960" w:rsidRPr="00BB4E69" w:rsidRDefault="00B92960" w:rsidP="009B7D48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نظام‌های مديريت</w:t>
            </w:r>
            <w:r w:rsidR="009B7D48" w:rsidRPr="00BB4E69">
              <w:rPr>
                <w:rFonts w:hint="cs"/>
                <w:sz w:val="20"/>
                <w:szCs w:val="20"/>
                <w:rtl/>
              </w:rPr>
              <w:t xml:space="preserve"> و بهبود</w:t>
            </w:r>
          </w:p>
        </w:tc>
        <w:tc>
          <w:tcPr>
            <w:tcW w:w="7226" w:type="dxa"/>
            <w:shd w:val="clear" w:color="auto" w:fill="auto"/>
            <w:vAlign w:val="center"/>
          </w:tcPr>
          <w:p w:rsidR="00B92960" w:rsidRPr="00BB4E69" w:rsidRDefault="00B92960" w:rsidP="00CB1276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سطح کلان </w:t>
            </w:r>
            <w:r w:rsidR="00CB1276">
              <w:rPr>
                <w:rFonts w:hint="cs"/>
                <w:sz w:val="20"/>
                <w:szCs w:val="20"/>
                <w:rtl/>
              </w:rPr>
              <w:t>ساختار</w:t>
            </w:r>
            <w:r w:rsidRPr="00BB4E69">
              <w:rPr>
                <w:rFonts w:hint="cs"/>
                <w:sz w:val="20"/>
                <w:szCs w:val="20"/>
                <w:rtl/>
              </w:rPr>
              <w:t xml:space="preserve"> سازمانی </w:t>
            </w:r>
          </w:p>
          <w:p w:rsidR="00B92960" w:rsidRPr="00BB4E69" w:rsidRDefault="00B92960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نقشه فرایندهای کلان </w:t>
            </w:r>
          </w:p>
          <w:p w:rsidR="00B92960" w:rsidRPr="00BB4E69" w:rsidRDefault="00B92960" w:rsidP="00CB1276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عناوین جلسات</w:t>
            </w:r>
            <w:r w:rsidR="00CB1276">
              <w:rPr>
                <w:rFonts w:hint="cs"/>
                <w:sz w:val="20"/>
                <w:szCs w:val="20"/>
                <w:rtl/>
              </w:rPr>
              <w:t xml:space="preserve"> مهم</w:t>
            </w:r>
            <w:r w:rsidRPr="00BB4E69">
              <w:rPr>
                <w:rFonts w:hint="cs"/>
                <w:sz w:val="20"/>
                <w:szCs w:val="20"/>
                <w:rtl/>
              </w:rPr>
              <w:t xml:space="preserve"> مديريتي </w:t>
            </w:r>
          </w:p>
          <w:p w:rsidR="00B92960" w:rsidRPr="00BB4E69" w:rsidRDefault="00B92960" w:rsidP="00CB1276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عناوین نظام</w:t>
            </w:r>
            <w:r w:rsidRPr="00BB4E69">
              <w:rPr>
                <w:rFonts w:cs="Times New Roman"/>
                <w:sz w:val="20"/>
                <w:szCs w:val="20"/>
                <w:rtl/>
              </w:rPr>
              <w:t>‌</w:t>
            </w:r>
            <w:r w:rsidRPr="00BB4E69">
              <w:rPr>
                <w:rFonts w:hint="cs"/>
                <w:sz w:val="20"/>
                <w:szCs w:val="20"/>
                <w:rtl/>
              </w:rPr>
              <w:t>های مديريت (چگونه سازمان عملكرد خود را مديريت كرده و بهبود مي‌دهد. شامل سیستم‌ها، ابزارها، تکنیک‌های مدیریتی، رویکردهای شناسایی بهبود، اولویت‌بندی و ...</w:t>
            </w:r>
            <w:r w:rsidR="00CB1276">
              <w:rPr>
                <w:rFonts w:hint="cs"/>
                <w:sz w:val="20"/>
                <w:szCs w:val="20"/>
                <w:rtl/>
              </w:rPr>
              <w:t>)</w:t>
            </w:r>
          </w:p>
        </w:tc>
      </w:tr>
      <w:tr w:rsidR="00B457FB" w:rsidRPr="00BB4E69" w:rsidTr="00BB4E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265" w:type="dxa"/>
            <w:shd w:val="clear" w:color="auto" w:fill="auto"/>
            <w:vAlign w:val="center"/>
          </w:tcPr>
          <w:p w:rsidR="00B457FB" w:rsidRPr="00BB4E69" w:rsidRDefault="00B457FB" w:rsidP="009B7D48">
            <w:pPr>
              <w:pStyle w:val="a1"/>
              <w:jc w:val="left"/>
              <w:rPr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فهرست برنامه‌های بهبود</w:t>
            </w:r>
          </w:p>
        </w:tc>
        <w:tc>
          <w:tcPr>
            <w:tcW w:w="7226" w:type="dxa"/>
            <w:shd w:val="clear" w:color="auto" w:fill="auto"/>
            <w:vAlign w:val="center"/>
          </w:tcPr>
          <w:p w:rsidR="00B457FB" w:rsidRPr="00BB4E69" w:rsidRDefault="00B457FB" w:rsidP="004D6D3E">
            <w:pPr>
              <w:pStyle w:val="a1"/>
              <w:numPr>
                <w:ilvl w:val="0"/>
                <w:numId w:val="5"/>
              </w:numPr>
              <w:ind w:left="283" w:hanging="283"/>
              <w:jc w:val="left"/>
              <w:rPr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فهرست برنامه‌های بهبود حاصل از خودارزیابی یا ارزیابی‌های تعالی سازمانی </w:t>
            </w:r>
            <w:r w:rsidR="00A45941" w:rsidRPr="00BB4E69">
              <w:rPr>
                <w:rFonts w:hint="cs"/>
                <w:sz w:val="20"/>
                <w:szCs w:val="20"/>
                <w:rtl/>
              </w:rPr>
              <w:t xml:space="preserve"> (برنامه‌های در حال اجرا یا خاتمه یافته در یک</w:t>
            </w:r>
            <w:r w:rsidR="00CB1276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A45941" w:rsidRPr="00BB4E69">
              <w:rPr>
                <w:rFonts w:hint="cs"/>
                <w:sz w:val="20"/>
                <w:szCs w:val="20"/>
                <w:rtl/>
              </w:rPr>
              <w:t>سال گذشته)</w:t>
            </w:r>
          </w:p>
        </w:tc>
      </w:tr>
    </w:tbl>
    <w:p w:rsidR="006979C8" w:rsidRDefault="006979C8">
      <w:pPr>
        <w:bidi w:val="0"/>
        <w:jc w:val="left"/>
        <w:rPr>
          <w:rFonts w:cs="Roya"/>
          <w:bCs w:val="0"/>
          <w:color w:val="000000" w:themeColor="text1"/>
          <w:sz w:val="22"/>
          <w:szCs w:val="22"/>
          <w:rtl/>
          <w:lang w:bidi="fa-IR"/>
        </w:rPr>
      </w:pPr>
      <w:r>
        <w:rPr>
          <w:b/>
          <w:bCs w:val="0"/>
          <w:sz w:val="22"/>
          <w:szCs w:val="22"/>
          <w:rtl/>
        </w:rPr>
        <w:br w:type="page"/>
      </w:r>
    </w:p>
    <w:p w:rsidR="001258EA" w:rsidRPr="00544DD4" w:rsidRDefault="001258EA" w:rsidP="001258EA">
      <w:pPr>
        <w:pStyle w:val="Heading2"/>
        <w:rPr>
          <w:rtl/>
        </w:rPr>
      </w:pPr>
      <w:bookmarkStart w:id="7" w:name="_Toc418884923"/>
      <w:bookmarkEnd w:id="5"/>
      <w:bookmarkEnd w:id="6"/>
      <w:r w:rsidRPr="00544DD4">
        <w:rPr>
          <w:rFonts w:hint="cs"/>
          <w:rtl/>
        </w:rPr>
        <w:lastRenderedPageBreak/>
        <w:t>بخش 2 : جدول  توانمندسازها</w:t>
      </w:r>
      <w:bookmarkEnd w:id="7"/>
    </w:p>
    <w:p w:rsidR="001258EA" w:rsidRPr="00AA7B65" w:rsidRDefault="001258EA" w:rsidP="00360F15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 w:rsidRPr="00AA7B65">
        <w:rPr>
          <w:rFonts w:hint="cs"/>
          <w:b w:val="0"/>
          <w:bCs w:val="0"/>
          <w:sz w:val="22"/>
          <w:szCs w:val="22"/>
          <w:rtl/>
        </w:rPr>
        <w:t xml:space="preserve">در اين بخش رويكردها و فرايندهاي كليدي </w:t>
      </w:r>
      <w:r w:rsidR="00360F15">
        <w:rPr>
          <w:rFonts w:hint="cs"/>
          <w:b w:val="0"/>
          <w:bCs w:val="0"/>
          <w:sz w:val="22"/>
          <w:szCs w:val="22"/>
          <w:rtl/>
        </w:rPr>
        <w:t xml:space="preserve">بر اساس 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5 معيار توانمندساز الگوي تعالي سازماني </w:t>
      </w:r>
      <w:r w:rsidR="00360F15">
        <w:rPr>
          <w:rFonts w:hint="cs"/>
          <w:b w:val="0"/>
          <w:bCs w:val="0"/>
          <w:sz w:val="22"/>
          <w:szCs w:val="22"/>
          <w:rtl/>
        </w:rPr>
        <w:t xml:space="preserve">و </w:t>
      </w:r>
      <w:r w:rsidRPr="00AA7B65">
        <w:rPr>
          <w:rFonts w:hint="cs"/>
          <w:b w:val="0"/>
          <w:bCs w:val="0"/>
          <w:sz w:val="22"/>
          <w:szCs w:val="22"/>
          <w:rtl/>
        </w:rPr>
        <w:t>در قالب جدول ارائه مي‌شوند. همچنين يك صفحه، شامل تشريح استراتژي‌هاي كليدي و خط‌مشي‌هاي پشتيبان آن‌ها به عنوان مقدمه در اين بخش آورده مي‌شود.</w:t>
      </w:r>
    </w:p>
    <w:p w:rsidR="009E2BD9" w:rsidRDefault="001258EA" w:rsidP="009E2BD9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 w:rsidRPr="00AA7B65">
        <w:rPr>
          <w:rFonts w:hint="cs"/>
          <w:b w:val="0"/>
          <w:bCs w:val="0"/>
          <w:sz w:val="22"/>
          <w:szCs w:val="22"/>
          <w:rtl/>
        </w:rPr>
        <w:t xml:space="preserve">هدف </w:t>
      </w:r>
      <w:r w:rsidR="009E2BD9">
        <w:rPr>
          <w:rFonts w:hint="cs"/>
          <w:b w:val="0"/>
          <w:bCs w:val="0"/>
          <w:sz w:val="22"/>
          <w:szCs w:val="22"/>
          <w:rtl/>
        </w:rPr>
        <w:t xml:space="preserve">جدول توانمندسازها </w:t>
      </w:r>
      <w:r w:rsidRPr="00AA7B65">
        <w:rPr>
          <w:rFonts w:hint="cs"/>
          <w:b w:val="0"/>
          <w:bCs w:val="0"/>
          <w:sz w:val="22"/>
          <w:szCs w:val="22"/>
          <w:rtl/>
        </w:rPr>
        <w:t>اين است كه به صورت مختصر رويكردهاي اتخاذ شده براي هر معيار و همچنين نحوه ارتباط آن‌ها با ساير رويكردها و نتايجي كه در ادامه ارائه مي‌شود، تشريح شود. علاوه بر اين</w:t>
      </w:r>
      <w:r>
        <w:rPr>
          <w:rFonts w:hint="cs"/>
          <w:b w:val="0"/>
          <w:bCs w:val="0"/>
          <w:sz w:val="22"/>
          <w:szCs w:val="22"/>
          <w:rtl/>
        </w:rPr>
        <w:t>،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 </w:t>
      </w:r>
      <w:r w:rsidR="009E2BD9">
        <w:rPr>
          <w:rFonts w:hint="cs"/>
          <w:b w:val="0"/>
          <w:bCs w:val="0"/>
          <w:sz w:val="22"/>
          <w:szCs w:val="22"/>
          <w:rtl/>
        </w:rPr>
        <w:t>شواهد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 تكميلي و در دسترس براي كمك به درك بهتر رويكرد نيز مي‌تواند آورده شود.</w:t>
      </w:r>
    </w:p>
    <w:p w:rsidR="001258EA" w:rsidRDefault="001258EA" w:rsidP="009E2BD9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 w:rsidRPr="00AA7B65">
        <w:rPr>
          <w:rFonts w:hint="cs"/>
          <w:b w:val="0"/>
          <w:bCs w:val="0"/>
          <w:sz w:val="22"/>
          <w:szCs w:val="22"/>
          <w:rtl/>
        </w:rPr>
        <w:t>تعداد و سرفصل‌هاي اطلاعاتي در جدول توانمندسازها مي‌تواند متفاوت باشد. هر سازماني مي‌تواند جدول توانمندسازها را با توجه به نياز خود متناسب‌سازي كند.</w:t>
      </w:r>
      <w:r w:rsidR="009E2BD9">
        <w:rPr>
          <w:rFonts w:hint="cs"/>
          <w:b w:val="0"/>
          <w:bCs w:val="0"/>
          <w:sz w:val="22"/>
          <w:szCs w:val="22"/>
          <w:rtl/>
        </w:rPr>
        <w:t xml:space="preserve"> 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در جدول زير متداول‌ترين سرفصل‌هاي اطلاعاتي </w:t>
      </w:r>
      <w:r w:rsidR="00781863">
        <w:rPr>
          <w:rFonts w:hint="cs"/>
          <w:b w:val="0"/>
          <w:bCs w:val="0"/>
          <w:sz w:val="22"/>
          <w:szCs w:val="22"/>
          <w:rtl/>
        </w:rPr>
        <w:t xml:space="preserve">آورده شده است که سرستون‌های 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جدول توانمندسازها </w:t>
      </w:r>
      <w:r w:rsidR="00781863">
        <w:rPr>
          <w:rFonts w:hint="cs"/>
          <w:b w:val="0"/>
          <w:bCs w:val="0"/>
          <w:sz w:val="22"/>
          <w:szCs w:val="22"/>
          <w:rtl/>
        </w:rPr>
        <w:t>را تشکیل می‌دهند</w:t>
      </w:r>
      <w:r w:rsidRPr="00AA7B65">
        <w:rPr>
          <w:rFonts w:hint="cs"/>
          <w:b w:val="0"/>
          <w:bCs w:val="0"/>
          <w:sz w:val="22"/>
          <w:szCs w:val="22"/>
          <w:rtl/>
        </w:rPr>
        <w:t>:</w:t>
      </w:r>
    </w:p>
    <w:p w:rsidR="001258EA" w:rsidRDefault="001258EA" w:rsidP="001258EA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</w:p>
    <w:p w:rsidR="00083456" w:rsidRPr="00AA7B65" w:rsidRDefault="00083456" w:rsidP="001258EA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</w:p>
    <w:tbl>
      <w:tblPr>
        <w:tblStyle w:val="TableGrid"/>
        <w:bidiVisual/>
        <w:tblW w:w="10031" w:type="dxa"/>
        <w:tblLook w:val="04A0" w:firstRow="1" w:lastRow="0" w:firstColumn="1" w:lastColumn="0" w:noHBand="0" w:noVBand="1"/>
      </w:tblPr>
      <w:tblGrid>
        <w:gridCol w:w="1667"/>
        <w:gridCol w:w="8364"/>
      </w:tblGrid>
      <w:tr w:rsidR="001258EA" w:rsidRPr="00BB4E69" w:rsidTr="000B3C4F">
        <w:trPr>
          <w:tblHeader/>
        </w:trPr>
        <w:tc>
          <w:tcPr>
            <w:tcW w:w="1667" w:type="dxa"/>
            <w:shd w:val="clear" w:color="auto" w:fill="DBE5F1" w:themeFill="accent1" w:themeFillTint="33"/>
            <w:vAlign w:val="center"/>
          </w:tcPr>
          <w:p w:rsidR="001258EA" w:rsidRPr="00BB4E69" w:rsidRDefault="001258EA" w:rsidP="000B3C4F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سرفصل</w:t>
            </w:r>
            <w:r w:rsidR="00781863" w:rsidRPr="00BB4E69">
              <w:rPr>
                <w:rFonts w:hint="cs"/>
                <w:sz w:val="20"/>
                <w:szCs w:val="20"/>
                <w:rtl/>
              </w:rPr>
              <w:t xml:space="preserve"> (ستون‌های جدول توانمندسازها)</w:t>
            </w:r>
          </w:p>
        </w:tc>
        <w:tc>
          <w:tcPr>
            <w:tcW w:w="8364" w:type="dxa"/>
            <w:shd w:val="clear" w:color="auto" w:fill="DBE5F1" w:themeFill="accent1" w:themeFillTint="33"/>
            <w:vAlign w:val="center"/>
          </w:tcPr>
          <w:p w:rsidR="001258EA" w:rsidRPr="00BB4E69" w:rsidRDefault="001258EA" w:rsidP="000B3C4F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محتوا</w:t>
            </w:r>
          </w:p>
        </w:tc>
      </w:tr>
      <w:tr w:rsidR="001258EA" w:rsidRPr="00BB4E69" w:rsidTr="000B3C4F">
        <w:tc>
          <w:tcPr>
            <w:tcW w:w="1667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كد</w:t>
            </w:r>
            <w:r w:rsidR="00781863" w:rsidRPr="00BB4E69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361E10" w:rsidRPr="00BB4E69">
              <w:rPr>
                <w:sz w:val="20"/>
                <w:szCs w:val="20"/>
              </w:rPr>
              <w:t>*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كد ارجاع، ارتباط بين زيرمعيار الگوي تعالي سازماني و رويكرد را مشخص مي‌كند. بهتر است كه تركيبي از شماره زيرمعيار و يك عدد ترتيبي باشد (به عنوان مثال : 4د10 )</w:t>
            </w:r>
          </w:p>
        </w:tc>
      </w:tr>
      <w:tr w:rsidR="001258EA" w:rsidRPr="00BB4E69" w:rsidTr="00083456">
        <w:trPr>
          <w:trHeight w:val="640"/>
        </w:trPr>
        <w:tc>
          <w:tcPr>
            <w:tcW w:w="1667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عنوان رويكرد</w:t>
            </w:r>
            <w:r w:rsidR="00361E10" w:rsidRPr="00BB4E69">
              <w:rPr>
                <w:sz w:val="20"/>
                <w:szCs w:val="20"/>
              </w:rPr>
              <w:t>*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نام و عنواني كه سازمان به اين رويكرد اطلاق مي‌کند در اين قسمت آورده مي‌شود.</w:t>
            </w:r>
          </w:p>
        </w:tc>
      </w:tr>
      <w:tr w:rsidR="001258EA" w:rsidRPr="00BB4E69" w:rsidTr="000B3C4F">
        <w:tc>
          <w:tcPr>
            <w:tcW w:w="1667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هدف</w:t>
            </w:r>
            <w:r w:rsidR="001D13DB" w:rsidRPr="00BB4E69">
              <w:rPr>
                <w:rFonts w:hint="cs"/>
                <w:sz w:val="20"/>
                <w:szCs w:val="20"/>
                <w:rtl/>
              </w:rPr>
              <w:t xml:space="preserve"> رويكرد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در اين قسمت، نتيجه‌اي كه سازمان از طريق اجراي رويكرد تلاش دارد به آن دست يابد، توصيف مي‌شود. اين هدف مي‌تواند در قالب ارجاع به هدف‌هاي استراتژيك تشريح شود.</w:t>
            </w:r>
          </w:p>
        </w:tc>
      </w:tr>
      <w:tr w:rsidR="001258EA" w:rsidRPr="00BB4E69" w:rsidTr="000B3C4F">
        <w:tc>
          <w:tcPr>
            <w:tcW w:w="1667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رويكرد و جاري‌سازي</w:t>
            </w:r>
            <w:r w:rsidR="00361E10" w:rsidRPr="00BB4E69">
              <w:rPr>
                <w:sz w:val="20"/>
                <w:szCs w:val="20"/>
              </w:rPr>
              <w:t>*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در اين قسمت، نحوه عمل رويكرد در داخل سازمان در قالب جملات محدود و روشن تشريح مي‌شود. سازمان بايستي صرفا بر وجوه كليدي رويكرد و جاري‌سازي آن تمركز نمايد و از ورود به جزئيات اجتناب كند.</w:t>
            </w:r>
          </w:p>
        </w:tc>
      </w:tr>
      <w:tr w:rsidR="001258EA" w:rsidRPr="00BB4E69" w:rsidTr="00083456">
        <w:trPr>
          <w:trHeight w:val="640"/>
        </w:trPr>
        <w:tc>
          <w:tcPr>
            <w:tcW w:w="1667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ارزيابي و اصلاح</w:t>
            </w:r>
            <w:r w:rsidR="00361E10" w:rsidRPr="00BB4E69">
              <w:rPr>
                <w:sz w:val="20"/>
                <w:szCs w:val="20"/>
              </w:rPr>
              <w:t>*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در اين قسمت، نحوه اندازه‌گيري، بازنگري و اصلاح اثربخشي و كارايي رويكرد و جاري‌سازي تشريح مي‌شود.</w:t>
            </w:r>
          </w:p>
        </w:tc>
      </w:tr>
      <w:tr w:rsidR="001258EA" w:rsidRPr="00BB4E69" w:rsidTr="00083456">
        <w:trPr>
          <w:trHeight w:val="834"/>
        </w:trPr>
        <w:tc>
          <w:tcPr>
            <w:tcW w:w="1667" w:type="dxa"/>
            <w:vAlign w:val="center"/>
          </w:tcPr>
          <w:p w:rsidR="001258EA" w:rsidRPr="00BB4E69" w:rsidRDefault="00BD34CE" w:rsidP="000B3C4F">
            <w:pPr>
              <w:pStyle w:val="a1"/>
              <w:jc w:val="left"/>
              <w:rPr>
                <w:b/>
                <w:bCs/>
                <w:sz w:val="20"/>
                <w:szCs w:val="20"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شواهد</w:t>
            </w:r>
            <w:r w:rsidR="001258EA" w:rsidRPr="00BB4E69">
              <w:rPr>
                <w:rFonts w:hint="cs"/>
                <w:sz w:val="20"/>
                <w:szCs w:val="20"/>
                <w:rtl/>
              </w:rPr>
              <w:t xml:space="preserve"> تكميلي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در اين قسمت، شواهد پشتيبان، كه براي تشريح رويكرد با جزئيات بيشتر در دسترس هستند ذكر مي‌شود. اين شواهد (نظير گزارش‌ها، اسناد و ...) اطلاعاتي هستند كه ممكن است براي توضيح جزئيات جاري‌سازي رويكرد، براي ديگران بكار بسته شود.</w:t>
            </w:r>
          </w:p>
        </w:tc>
      </w:tr>
      <w:tr w:rsidR="001258EA" w:rsidRPr="00BB4E69" w:rsidTr="00083456">
        <w:trPr>
          <w:trHeight w:val="1115"/>
        </w:trPr>
        <w:tc>
          <w:tcPr>
            <w:tcW w:w="1667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شاخص‌ها</w:t>
            </w:r>
            <w:r w:rsidR="00E85405" w:rsidRPr="00BB4E69">
              <w:rPr>
                <w:rFonts w:hint="cs"/>
                <w:sz w:val="20"/>
                <w:szCs w:val="20"/>
                <w:rtl/>
              </w:rPr>
              <w:t>ی مرتبط</w:t>
            </w:r>
            <w:r w:rsidRPr="00BB4E69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F569F7" w:rsidRPr="00BB4E69">
              <w:rPr>
                <w:rFonts w:hint="cs"/>
                <w:sz w:val="20"/>
                <w:szCs w:val="20"/>
                <w:rtl/>
              </w:rPr>
              <w:t xml:space="preserve">و </w:t>
            </w:r>
            <w:r w:rsidRPr="00BB4E69">
              <w:rPr>
                <w:rFonts w:hint="cs"/>
                <w:sz w:val="20"/>
                <w:szCs w:val="20"/>
                <w:rtl/>
              </w:rPr>
              <w:t xml:space="preserve">ارتباطات </w:t>
            </w:r>
            <w:r w:rsidR="00361E10" w:rsidRPr="00BB4E69">
              <w:rPr>
                <w:sz w:val="20"/>
                <w:szCs w:val="20"/>
              </w:rPr>
              <w:t>*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در اين قسمت، ارتباط رويكرد به ساير رويكردها يا نتايج از طريق ارجاع‌دهي مشخص مي‌شود. به عنوان مثال سازمان مي‌تواند رويكرد هدف‌گذاري شخصي كاركنان را به رويكرد ارزشيابي كاركنان و همچنين به يك سوال مرتبط در نظرسنجي كاركنان و نتايج نظرسنجي متصل كند.</w:t>
            </w:r>
          </w:p>
        </w:tc>
      </w:tr>
      <w:tr w:rsidR="001258EA" w:rsidRPr="00BB4E69" w:rsidTr="00083456">
        <w:trPr>
          <w:trHeight w:val="716"/>
        </w:trPr>
        <w:tc>
          <w:tcPr>
            <w:tcW w:w="1667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متولي </w:t>
            </w:r>
            <w:r w:rsidR="00781863" w:rsidRPr="00BB4E69"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364" w:type="dxa"/>
            <w:vAlign w:val="center"/>
          </w:tcPr>
          <w:p w:rsidR="001258EA" w:rsidRPr="00BB4E69" w:rsidRDefault="001258EA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فردي كه متولي اصلي در حسن اجراي رويكرد است در اين قسمت معرفي مي‌شود.</w:t>
            </w:r>
          </w:p>
        </w:tc>
      </w:tr>
      <w:tr w:rsidR="00781863" w:rsidRPr="00BB4E69" w:rsidTr="000B3C4F">
        <w:tc>
          <w:tcPr>
            <w:tcW w:w="1667" w:type="dxa"/>
            <w:vAlign w:val="center"/>
          </w:tcPr>
          <w:p w:rsidR="00781863" w:rsidRPr="00BB4E69" w:rsidRDefault="00781863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 xml:space="preserve">متخصص موضوع </w:t>
            </w:r>
          </w:p>
        </w:tc>
        <w:tc>
          <w:tcPr>
            <w:tcW w:w="8364" w:type="dxa"/>
            <w:vAlign w:val="center"/>
          </w:tcPr>
          <w:p w:rsidR="00781863" w:rsidRPr="00BB4E69" w:rsidRDefault="00781863" w:rsidP="000B3C4F">
            <w:pPr>
              <w:pStyle w:val="a1"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B4E69">
              <w:rPr>
                <w:rFonts w:hint="cs"/>
                <w:sz w:val="20"/>
                <w:szCs w:val="20"/>
                <w:rtl/>
              </w:rPr>
              <w:t>در اين قسمت، فردي كه بيشترين دانش را در مورد رويكرد (از طريق اجراي آن) كسب كرده است معرفي مي‌شود. (اين فرد مي‌تواند متولي رويكرد يا فردي ديگر باشد.)</w:t>
            </w:r>
          </w:p>
        </w:tc>
      </w:tr>
    </w:tbl>
    <w:p w:rsidR="006979C8" w:rsidRDefault="00781863" w:rsidP="00361E10">
      <w:pPr>
        <w:pStyle w:val="a1"/>
        <w:jc w:val="left"/>
        <w:rPr>
          <w:rtl/>
        </w:rPr>
      </w:pPr>
      <w:proofErr w:type="gramStart"/>
      <w:r>
        <w:t>*</w:t>
      </w:r>
      <w:r w:rsidRPr="00AF798A">
        <w:rPr>
          <w:rFonts w:hint="cs"/>
          <w:rtl/>
        </w:rPr>
        <w:t xml:space="preserve"> </w:t>
      </w:r>
      <w:r>
        <w:rPr>
          <w:rFonts w:hint="cs"/>
          <w:rtl/>
        </w:rPr>
        <w:t xml:space="preserve"> سرفصل</w:t>
      </w:r>
      <w:proofErr w:type="gramEnd"/>
      <w:r>
        <w:rPr>
          <w:rFonts w:hint="cs"/>
          <w:rtl/>
        </w:rPr>
        <w:t xml:space="preserve">‌هایی که با ستاره مشخص شده‌اند </w:t>
      </w:r>
      <w:r w:rsidR="00361E10">
        <w:rPr>
          <w:rFonts w:hint="cs"/>
          <w:rtl/>
        </w:rPr>
        <w:t>اجباری</w:t>
      </w:r>
      <w:r>
        <w:rPr>
          <w:rFonts w:hint="cs"/>
          <w:rtl/>
        </w:rPr>
        <w:t xml:space="preserve"> است.</w:t>
      </w:r>
    </w:p>
    <w:p w:rsidR="00083456" w:rsidRDefault="00083456">
      <w:pPr>
        <w:bidi w:val="0"/>
        <w:jc w:val="left"/>
        <w:rPr>
          <w:rFonts w:cs="Roya"/>
          <w:bCs w:val="0"/>
          <w:color w:val="000000" w:themeColor="text1"/>
          <w:sz w:val="18"/>
          <w:szCs w:val="18"/>
          <w:rtl/>
        </w:rPr>
      </w:pPr>
      <w:r>
        <w:rPr>
          <w:rtl/>
        </w:rPr>
        <w:br w:type="page"/>
      </w:r>
    </w:p>
    <w:p w:rsidR="006979C8" w:rsidRDefault="006979C8" w:rsidP="006979C8">
      <w:pPr>
        <w:pStyle w:val="a1"/>
        <w:jc w:val="left"/>
        <w:rPr>
          <w:rtl/>
        </w:rPr>
      </w:pPr>
    </w:p>
    <w:p w:rsidR="008D09CA" w:rsidRDefault="008D09CA" w:rsidP="006979C8">
      <w:pPr>
        <w:pStyle w:val="a1"/>
        <w:jc w:val="left"/>
        <w:rPr>
          <w:b/>
          <w:sz w:val="22"/>
          <w:szCs w:val="22"/>
          <w:u w:val="single"/>
          <w:rtl/>
          <w:lang w:bidi="fa-IR"/>
        </w:rPr>
      </w:pPr>
      <w:r w:rsidRPr="006F7CED">
        <w:rPr>
          <w:rFonts w:hint="cs"/>
          <w:b/>
          <w:sz w:val="22"/>
          <w:szCs w:val="22"/>
          <w:u w:val="single"/>
          <w:rtl/>
          <w:lang w:bidi="fa-IR"/>
        </w:rPr>
        <w:t xml:space="preserve">نمونه‌اي از جدول توانمندسازها </w:t>
      </w:r>
    </w:p>
    <w:p w:rsidR="00083456" w:rsidRPr="006F7CED" w:rsidRDefault="00083456" w:rsidP="006979C8">
      <w:pPr>
        <w:pStyle w:val="a1"/>
        <w:jc w:val="left"/>
        <w:rPr>
          <w:b/>
          <w:sz w:val="22"/>
          <w:szCs w:val="22"/>
          <w:u w:val="single"/>
          <w:rtl/>
          <w:lang w:bidi="fa-IR"/>
        </w:rPr>
      </w:pPr>
    </w:p>
    <w:tbl>
      <w:tblPr>
        <w:tblStyle w:val="TableGrid"/>
        <w:bidiVisual/>
        <w:tblW w:w="10031" w:type="dxa"/>
        <w:tblLayout w:type="fixed"/>
        <w:tblLook w:val="04A0" w:firstRow="1" w:lastRow="0" w:firstColumn="1" w:lastColumn="0" w:noHBand="0" w:noVBand="1"/>
      </w:tblPr>
      <w:tblGrid>
        <w:gridCol w:w="683"/>
        <w:gridCol w:w="842"/>
        <w:gridCol w:w="1276"/>
        <w:gridCol w:w="3119"/>
        <w:gridCol w:w="2693"/>
        <w:gridCol w:w="1418"/>
      </w:tblGrid>
      <w:tr w:rsidR="008D09CA" w:rsidRPr="005841D7" w:rsidTr="0055734C">
        <w:trPr>
          <w:tblHeader/>
        </w:trPr>
        <w:tc>
          <w:tcPr>
            <w:tcW w:w="683" w:type="dxa"/>
            <w:shd w:val="clear" w:color="auto" w:fill="DBE5F1" w:themeFill="accent1" w:themeFillTint="33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كد</w:t>
            </w:r>
          </w:p>
        </w:tc>
        <w:tc>
          <w:tcPr>
            <w:tcW w:w="842" w:type="dxa"/>
            <w:shd w:val="clear" w:color="auto" w:fill="DBE5F1" w:themeFill="accent1" w:themeFillTint="33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عنوان</w:t>
            </w:r>
            <w:r w:rsidR="002709EA" w:rsidRPr="005841D7">
              <w:rPr>
                <w:rFonts w:hint="cs"/>
                <w:sz w:val="20"/>
                <w:szCs w:val="20"/>
                <w:rtl/>
              </w:rPr>
              <w:t xml:space="preserve"> رویکرد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هدف</w:t>
            </w:r>
            <w:r w:rsidR="00D82F3F" w:rsidRPr="005841D7">
              <w:rPr>
                <w:rFonts w:hint="cs"/>
                <w:sz w:val="20"/>
                <w:szCs w:val="20"/>
                <w:rtl/>
              </w:rPr>
              <w:t xml:space="preserve"> رویکرد</w:t>
            </w:r>
          </w:p>
        </w:tc>
        <w:tc>
          <w:tcPr>
            <w:tcW w:w="3119" w:type="dxa"/>
            <w:shd w:val="clear" w:color="auto" w:fill="DBE5F1" w:themeFill="accent1" w:themeFillTint="33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رويكرد و جاري‌سازي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ارزيابي و اصلاح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شاخص‌ها</w:t>
            </w:r>
            <w:r w:rsidR="00D82F3F" w:rsidRPr="005841D7">
              <w:rPr>
                <w:rFonts w:hint="cs"/>
                <w:sz w:val="20"/>
                <w:szCs w:val="20"/>
                <w:rtl/>
              </w:rPr>
              <w:t>ی مرتبط</w:t>
            </w:r>
            <w:r w:rsidR="00F569F7" w:rsidRPr="005841D7">
              <w:rPr>
                <w:rFonts w:hint="cs"/>
                <w:sz w:val="20"/>
                <w:szCs w:val="20"/>
                <w:rtl/>
              </w:rPr>
              <w:t xml:space="preserve"> و ارتباطات</w:t>
            </w:r>
          </w:p>
        </w:tc>
      </w:tr>
      <w:tr w:rsidR="008D09CA" w:rsidRPr="005841D7" w:rsidTr="0055734C">
        <w:tc>
          <w:tcPr>
            <w:tcW w:w="683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1الف1</w:t>
            </w:r>
          </w:p>
        </w:tc>
        <w:tc>
          <w:tcPr>
            <w:tcW w:w="842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دورنما و ماموريت</w:t>
            </w:r>
          </w:p>
        </w:tc>
        <w:tc>
          <w:tcPr>
            <w:tcW w:w="1276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ايجاد مسير روشن و تبيين نقاط تمركز در حركت آتي سازمان</w:t>
            </w:r>
          </w:p>
        </w:tc>
        <w:tc>
          <w:tcPr>
            <w:tcW w:w="3119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دورنما و ماموريت توسط هيات مديره و در قالب برنامه 5 ساله مشخص شده‌اند و با تمامي كاركنان در ميان گذاشته شده و اطلاع‌رساني شده است و براي تمامي ذي‌نفعان از طريق سايت اينترنتي در دسترس است.</w:t>
            </w:r>
          </w:p>
        </w:tc>
        <w:tc>
          <w:tcPr>
            <w:tcW w:w="2693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 xml:space="preserve">در آخرين برنامه 5 ساله، نظرسنجي نشان داد که کارکنان اعتقاد داشتند که دورنما و ماموريت بسيار مبهم است. اين بازخور در بازنگري مورد استفاده قرار گرفت و منجر به تدوين بيانيه ساده‌تر شد. </w:t>
            </w:r>
          </w:p>
        </w:tc>
        <w:tc>
          <w:tcPr>
            <w:tcW w:w="1418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برنامه 5 ساله (ر.ك. معيار 2) ؛ نظرسنجي كاركنان (ر.ك. 7-الف) ؛ سهم بازار (9الف1)</w:t>
            </w:r>
          </w:p>
        </w:tc>
      </w:tr>
      <w:tr w:rsidR="008D09CA" w:rsidRPr="005841D7" w:rsidTr="0055734C">
        <w:tc>
          <w:tcPr>
            <w:tcW w:w="683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1الف2</w:t>
            </w:r>
          </w:p>
        </w:tc>
        <w:tc>
          <w:tcPr>
            <w:tcW w:w="842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ارزش‌هاي سازماني</w:t>
            </w:r>
          </w:p>
        </w:tc>
        <w:tc>
          <w:tcPr>
            <w:tcW w:w="1276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تبيين محورهاي ارزشي و اخلاقي و استانداردهاي رفتاري سازمان</w:t>
            </w:r>
          </w:p>
        </w:tc>
        <w:tc>
          <w:tcPr>
            <w:tcW w:w="3119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ارزش‌هاي سازماني در قالب تعدادي جلسه كارگاهي كه كاركنان از سطوح مختلف در آن حضور داشته‌اند تبيين شده و از طريق اينترانت در دسترس است. ارزش‌هاي ما همراستا با 4 معيار نتايج الگوي تعالي سازماني سازماندهي شده است.</w:t>
            </w:r>
          </w:p>
        </w:tc>
        <w:tc>
          <w:tcPr>
            <w:tcW w:w="2693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ما ارزش‌هاي سازماني را در قالب تعدادي جلسه کارگاهي توسعه داديم تا اطمينان يابيم که کارکنان تعهد و تعلق لازم به آن را داشته باشند. از آن زمان، نتايج نظرسنجي‌هاي ساليانه به خوبي بهبود يافته است.</w:t>
            </w:r>
          </w:p>
        </w:tc>
        <w:tc>
          <w:tcPr>
            <w:tcW w:w="1418" w:type="dxa"/>
          </w:tcPr>
          <w:p w:rsidR="008D09CA" w:rsidRPr="005841D7" w:rsidRDefault="008D09CA" w:rsidP="005E57EE">
            <w:pPr>
              <w:pStyle w:val="a1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5841D7">
              <w:rPr>
                <w:rFonts w:hint="cs"/>
                <w:sz w:val="20"/>
                <w:szCs w:val="20"/>
                <w:rtl/>
              </w:rPr>
              <w:t>نظرسنجي كاركنان (ر.ك. 7-الف)</w:t>
            </w:r>
          </w:p>
        </w:tc>
      </w:tr>
    </w:tbl>
    <w:p w:rsidR="00083456" w:rsidRDefault="00083456" w:rsidP="00544DD4">
      <w:pPr>
        <w:rPr>
          <w:rtl/>
        </w:rPr>
      </w:pPr>
      <w:bookmarkStart w:id="8" w:name="_Toc418884924"/>
    </w:p>
    <w:p w:rsidR="00083456" w:rsidRDefault="00083456">
      <w:pPr>
        <w:bidi w:val="0"/>
        <w:jc w:val="left"/>
        <w:rPr>
          <w:rtl/>
        </w:rPr>
      </w:pPr>
      <w:r>
        <w:rPr>
          <w:rtl/>
        </w:rPr>
        <w:br w:type="page"/>
      </w:r>
    </w:p>
    <w:p w:rsidR="00544DD4" w:rsidRPr="00544DD4" w:rsidRDefault="00544DD4" w:rsidP="00544DD4">
      <w:pPr>
        <w:rPr>
          <w:rtl/>
        </w:rPr>
      </w:pPr>
    </w:p>
    <w:p w:rsidR="001258EA" w:rsidRPr="00544DD4" w:rsidRDefault="001258EA" w:rsidP="001258EA">
      <w:pPr>
        <w:pStyle w:val="Heading2"/>
        <w:rPr>
          <w:rtl/>
        </w:rPr>
      </w:pPr>
      <w:r w:rsidRPr="00544DD4">
        <w:rPr>
          <w:rFonts w:hint="cs"/>
          <w:rtl/>
        </w:rPr>
        <w:t>بخش 3 : نتايج</w:t>
      </w:r>
      <w:bookmarkEnd w:id="8"/>
    </w:p>
    <w:p w:rsidR="001258EA" w:rsidRPr="00AA7B65" w:rsidRDefault="002B6B1A" w:rsidP="002B6B1A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 w:rsidRPr="00AA7B65">
        <w:rPr>
          <w:rFonts w:hint="cs"/>
          <w:b w:val="0"/>
          <w:bCs w:val="0"/>
          <w:sz w:val="22"/>
          <w:szCs w:val="22"/>
          <w:rtl/>
        </w:rPr>
        <w:t xml:space="preserve">اين بخش دربرگيرنده </w:t>
      </w:r>
      <w:r>
        <w:rPr>
          <w:rFonts w:hint="cs"/>
          <w:b w:val="0"/>
          <w:bCs w:val="0"/>
          <w:sz w:val="22"/>
          <w:szCs w:val="22"/>
          <w:rtl/>
        </w:rPr>
        <w:t>نتایج شاخص‌ها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 </w:t>
      </w:r>
      <w:r>
        <w:rPr>
          <w:rFonts w:hint="cs"/>
          <w:b w:val="0"/>
          <w:bCs w:val="0"/>
          <w:sz w:val="22"/>
          <w:szCs w:val="22"/>
          <w:rtl/>
        </w:rPr>
        <w:t xml:space="preserve">در </w:t>
      </w:r>
      <w:r w:rsidRPr="00AA7B65">
        <w:rPr>
          <w:rFonts w:hint="cs"/>
          <w:b w:val="0"/>
          <w:bCs w:val="0"/>
          <w:sz w:val="22"/>
          <w:szCs w:val="22"/>
          <w:rtl/>
        </w:rPr>
        <w:t>قالب 4 معيار نتايج الگوي تعالي سازماني است.</w:t>
      </w:r>
      <w:r>
        <w:rPr>
          <w:rFonts w:hint="cs"/>
          <w:b w:val="0"/>
          <w:bCs w:val="0"/>
          <w:sz w:val="22"/>
          <w:szCs w:val="22"/>
          <w:rtl/>
        </w:rPr>
        <w:t xml:space="preserve"> </w:t>
      </w:r>
      <w:r w:rsidR="001258EA" w:rsidRPr="00AA7B65">
        <w:rPr>
          <w:rFonts w:hint="cs"/>
          <w:b w:val="0"/>
          <w:bCs w:val="0"/>
          <w:sz w:val="22"/>
          <w:szCs w:val="22"/>
          <w:rtl/>
        </w:rPr>
        <w:t xml:space="preserve">بخش نتايج بايستي </w:t>
      </w:r>
      <w:r w:rsidR="00185F53">
        <w:rPr>
          <w:rFonts w:hint="cs"/>
          <w:b w:val="0"/>
          <w:bCs w:val="0"/>
          <w:sz w:val="22"/>
          <w:szCs w:val="22"/>
          <w:rtl/>
        </w:rPr>
        <w:t>نمودارهای شاخص‌ها و علل روندها را ارائه کند</w:t>
      </w:r>
      <w:r w:rsidR="001258EA" w:rsidRPr="00AA7B65">
        <w:rPr>
          <w:rFonts w:hint="cs"/>
          <w:b w:val="0"/>
          <w:bCs w:val="0"/>
          <w:sz w:val="22"/>
          <w:szCs w:val="22"/>
          <w:rtl/>
        </w:rPr>
        <w:t xml:space="preserve">. </w:t>
      </w:r>
    </w:p>
    <w:p w:rsidR="001258EA" w:rsidRDefault="001C5CFC" w:rsidP="00621647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>
        <w:rPr>
          <w:rFonts w:hint="cs"/>
          <w:b w:val="0"/>
          <w:bCs w:val="0"/>
          <w:sz w:val="22"/>
          <w:szCs w:val="22"/>
          <w:rtl/>
        </w:rPr>
        <w:t xml:space="preserve">در این بخش، </w:t>
      </w:r>
      <w:r w:rsidR="001258EA" w:rsidRPr="00AA7B65">
        <w:rPr>
          <w:rFonts w:hint="cs"/>
          <w:b w:val="0"/>
          <w:bCs w:val="0"/>
          <w:sz w:val="22"/>
          <w:szCs w:val="22"/>
          <w:rtl/>
        </w:rPr>
        <w:t xml:space="preserve">نتايج به شكل مجموعه‌اي از نمودارها ارائه مي‌شود. اين نمودارها روند ساليانه نتايج </w:t>
      </w:r>
      <w:r>
        <w:rPr>
          <w:rFonts w:hint="cs"/>
          <w:b w:val="0"/>
          <w:bCs w:val="0"/>
          <w:sz w:val="22"/>
          <w:szCs w:val="22"/>
          <w:rtl/>
        </w:rPr>
        <w:t xml:space="preserve">(اعم از نتایج کلیدی و سایر نتایج) </w:t>
      </w:r>
      <w:r w:rsidR="001258EA" w:rsidRPr="00AA7B65">
        <w:rPr>
          <w:rFonts w:hint="cs"/>
          <w:b w:val="0"/>
          <w:bCs w:val="0"/>
          <w:sz w:val="22"/>
          <w:szCs w:val="22"/>
          <w:rtl/>
        </w:rPr>
        <w:t>را در مقايسه با هدف‌گذاري‌ها و الگوهاي مرتبط - كه متناسب يا در دسترس هستند- نشان مي‌دهند.</w:t>
      </w:r>
    </w:p>
    <w:p w:rsidR="000F15A9" w:rsidRDefault="00621647" w:rsidP="00A44C4C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>
        <w:rPr>
          <w:rFonts w:hint="cs"/>
          <w:b w:val="0"/>
          <w:bCs w:val="0"/>
          <w:sz w:val="22"/>
          <w:szCs w:val="22"/>
          <w:rtl/>
        </w:rPr>
        <w:t>نتایج باید مهمترین شاخص‌های مرتبط در هر معیار را دربربگیرد و بخش</w:t>
      </w:r>
      <w:r>
        <w:rPr>
          <w:rFonts w:hint="eastAsia"/>
          <w:b w:val="0"/>
          <w:bCs w:val="0"/>
          <w:sz w:val="22"/>
          <w:szCs w:val="22"/>
          <w:rtl/>
        </w:rPr>
        <w:t>‌بندی‌های مناسب</w:t>
      </w:r>
      <w:r>
        <w:rPr>
          <w:rFonts w:hint="cs"/>
          <w:b w:val="0"/>
          <w:bCs w:val="0"/>
          <w:sz w:val="22"/>
          <w:szCs w:val="22"/>
          <w:rtl/>
        </w:rPr>
        <w:t xml:space="preserve"> نیز در آن ها (البته با درنظر </w:t>
      </w:r>
      <w:r w:rsidR="000F15A9">
        <w:rPr>
          <w:rFonts w:hint="cs"/>
          <w:b w:val="0"/>
          <w:bCs w:val="0"/>
          <w:sz w:val="22"/>
          <w:szCs w:val="22"/>
          <w:rtl/>
        </w:rPr>
        <w:t xml:space="preserve">داشتن </w:t>
      </w:r>
      <w:r>
        <w:rPr>
          <w:rFonts w:hint="cs"/>
          <w:b w:val="0"/>
          <w:bCs w:val="0"/>
          <w:sz w:val="22"/>
          <w:szCs w:val="22"/>
          <w:rtl/>
        </w:rPr>
        <w:t xml:space="preserve">اهمیت </w:t>
      </w:r>
      <w:r w:rsidR="000F15A9">
        <w:rPr>
          <w:rFonts w:hint="cs"/>
          <w:b w:val="0"/>
          <w:bCs w:val="0"/>
          <w:sz w:val="22"/>
          <w:szCs w:val="22"/>
          <w:rtl/>
        </w:rPr>
        <w:t xml:space="preserve">شاخص </w:t>
      </w:r>
      <w:r>
        <w:rPr>
          <w:rFonts w:hint="cs"/>
          <w:b w:val="0"/>
          <w:bCs w:val="0"/>
          <w:sz w:val="22"/>
          <w:szCs w:val="22"/>
          <w:rtl/>
        </w:rPr>
        <w:t>و محدودیت فضا) وجود داشته باشد.</w:t>
      </w:r>
    </w:p>
    <w:p w:rsidR="001258EA" w:rsidRPr="00AA7B65" w:rsidRDefault="001258EA" w:rsidP="000F15A9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 w:rsidRPr="00AA7B65">
        <w:rPr>
          <w:rFonts w:hint="cs"/>
          <w:b w:val="0"/>
          <w:bCs w:val="0"/>
          <w:sz w:val="22"/>
          <w:szCs w:val="22"/>
          <w:rtl/>
        </w:rPr>
        <w:t>توصيف</w:t>
      </w:r>
      <w:r w:rsidR="00A44C4C">
        <w:rPr>
          <w:rFonts w:hint="cs"/>
          <w:b w:val="0"/>
          <w:bCs w:val="0"/>
          <w:sz w:val="22"/>
          <w:szCs w:val="22"/>
          <w:rtl/>
        </w:rPr>
        <w:t>ی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 اجمالي نيز </w:t>
      </w:r>
      <w:r w:rsidR="000F15A9">
        <w:rPr>
          <w:rFonts w:hint="cs"/>
          <w:b w:val="0"/>
          <w:bCs w:val="0"/>
          <w:sz w:val="22"/>
          <w:szCs w:val="22"/>
          <w:rtl/>
        </w:rPr>
        <w:t xml:space="preserve">در خصوص </w:t>
      </w:r>
      <w:r w:rsidR="00621647">
        <w:rPr>
          <w:rFonts w:hint="cs"/>
          <w:b w:val="0"/>
          <w:bCs w:val="0"/>
          <w:sz w:val="22"/>
          <w:szCs w:val="22"/>
          <w:rtl/>
        </w:rPr>
        <w:t>شواهد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 تكميلي</w:t>
      </w:r>
      <w:r w:rsidR="000F15A9">
        <w:rPr>
          <w:rFonts w:hint="cs"/>
          <w:b w:val="0"/>
          <w:bCs w:val="0"/>
          <w:sz w:val="22"/>
          <w:szCs w:val="22"/>
          <w:rtl/>
        </w:rPr>
        <w:t xml:space="preserve">، </w:t>
      </w:r>
      <w:r w:rsidRPr="00AA7B65">
        <w:rPr>
          <w:rFonts w:hint="cs"/>
          <w:b w:val="0"/>
          <w:bCs w:val="0"/>
          <w:sz w:val="22"/>
          <w:szCs w:val="22"/>
          <w:rtl/>
        </w:rPr>
        <w:t>نظير علت‌هاي منجر به روندها، منطق هدف گذاري‌ها</w:t>
      </w:r>
      <w:r w:rsidR="00621647">
        <w:rPr>
          <w:rFonts w:hint="cs"/>
          <w:b w:val="0"/>
          <w:bCs w:val="0"/>
          <w:sz w:val="22"/>
          <w:szCs w:val="22"/>
          <w:rtl/>
        </w:rPr>
        <w:t>، نحوه اطمینان از تکرار نتایج در آینده یا</w:t>
      </w:r>
      <w:r w:rsidRPr="00AA7B65">
        <w:rPr>
          <w:rFonts w:hint="cs"/>
          <w:b w:val="0"/>
          <w:bCs w:val="0"/>
          <w:sz w:val="22"/>
          <w:szCs w:val="22"/>
          <w:rtl/>
        </w:rPr>
        <w:t xml:space="preserve"> ساير موارد مرتبط</w:t>
      </w:r>
      <w:r w:rsidR="000F15A9">
        <w:rPr>
          <w:rFonts w:hint="cs"/>
          <w:b w:val="0"/>
          <w:bCs w:val="0"/>
          <w:sz w:val="22"/>
          <w:szCs w:val="22"/>
          <w:rtl/>
        </w:rPr>
        <w:t xml:space="preserve">، در ذیل نمودارها </w:t>
      </w:r>
      <w:r w:rsidRPr="00AA7B65">
        <w:rPr>
          <w:rFonts w:hint="cs"/>
          <w:b w:val="0"/>
          <w:bCs w:val="0"/>
          <w:sz w:val="22"/>
          <w:szCs w:val="22"/>
          <w:rtl/>
        </w:rPr>
        <w:t>ارائه مي‌شود.</w:t>
      </w:r>
    </w:p>
    <w:p w:rsidR="001258EA" w:rsidRDefault="001258EA" w:rsidP="001258EA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</w:p>
    <w:p w:rsidR="003F351D" w:rsidRDefault="003F351D" w:rsidP="003F351D">
      <w:pPr>
        <w:pStyle w:val="a1"/>
        <w:jc w:val="left"/>
        <w:rPr>
          <w:b/>
          <w:sz w:val="22"/>
          <w:szCs w:val="22"/>
          <w:u w:val="single"/>
          <w:rtl/>
          <w:lang w:bidi="fa-IR"/>
        </w:rPr>
      </w:pPr>
      <w:r w:rsidRPr="006F7CED">
        <w:rPr>
          <w:rFonts w:hint="cs"/>
          <w:b/>
          <w:sz w:val="22"/>
          <w:szCs w:val="22"/>
          <w:u w:val="single"/>
          <w:rtl/>
          <w:lang w:bidi="fa-IR"/>
        </w:rPr>
        <w:t xml:space="preserve">نمونه‌اي از </w:t>
      </w:r>
      <w:r>
        <w:rPr>
          <w:rFonts w:hint="cs"/>
          <w:b/>
          <w:sz w:val="22"/>
          <w:szCs w:val="22"/>
          <w:u w:val="single"/>
          <w:rtl/>
          <w:lang w:bidi="fa-IR"/>
        </w:rPr>
        <w:t>نمودارهای نتایج</w:t>
      </w:r>
      <w:r w:rsidRPr="006F7CED">
        <w:rPr>
          <w:rFonts w:hint="cs"/>
          <w:b/>
          <w:sz w:val="22"/>
          <w:szCs w:val="22"/>
          <w:u w:val="single"/>
          <w:rtl/>
          <w:lang w:bidi="fa-IR"/>
        </w:rPr>
        <w:t xml:space="preserve"> </w:t>
      </w:r>
    </w:p>
    <w:p w:rsidR="0055734C" w:rsidRPr="00AA7B65" w:rsidRDefault="0055734C" w:rsidP="001258EA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06"/>
        <w:gridCol w:w="4678"/>
      </w:tblGrid>
      <w:tr w:rsidR="001258EA" w:rsidRPr="0055734C" w:rsidTr="00A44C4C">
        <w:trPr>
          <w:jc w:val="center"/>
        </w:trPr>
        <w:tc>
          <w:tcPr>
            <w:tcW w:w="9184" w:type="dxa"/>
            <w:gridSpan w:val="2"/>
            <w:shd w:val="clear" w:color="auto" w:fill="DBE5F1" w:themeFill="accent1" w:themeFillTint="33"/>
          </w:tcPr>
          <w:p w:rsidR="001258EA" w:rsidRPr="0055734C" w:rsidRDefault="001258EA" w:rsidP="005E57EE">
            <w:pPr>
              <w:pStyle w:val="a1"/>
              <w:jc w:val="left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55734C">
              <w:rPr>
                <w:rFonts w:hint="cs"/>
                <w:sz w:val="20"/>
                <w:szCs w:val="20"/>
                <w:rtl/>
              </w:rPr>
              <w:t>9- نتايج كليدي</w:t>
            </w:r>
          </w:p>
        </w:tc>
      </w:tr>
      <w:tr w:rsidR="001258EA" w:rsidRPr="0055734C" w:rsidTr="00A44C4C">
        <w:trPr>
          <w:trHeight w:val="2731"/>
          <w:jc w:val="center"/>
        </w:trPr>
        <w:tc>
          <w:tcPr>
            <w:tcW w:w="4506" w:type="dxa"/>
          </w:tcPr>
          <w:p w:rsidR="001258EA" w:rsidRPr="0055734C" w:rsidRDefault="001258EA" w:rsidP="00A44C4C">
            <w:pPr>
              <w:pStyle w:val="a1"/>
              <w:rPr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55734C">
              <w:rPr>
                <w:rFonts w:hint="cs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9 الف 1 </w:t>
            </w:r>
            <w:r w:rsidRPr="0055734C">
              <w:rPr>
                <w:b/>
                <w:bCs/>
                <w:noProof/>
                <w:sz w:val="20"/>
                <w:szCs w:val="20"/>
                <w:rtl/>
                <w:lang w:bidi="fa-IR"/>
              </w:rPr>
              <w:t>–</w:t>
            </w:r>
            <w:r w:rsidRPr="0055734C">
              <w:rPr>
                <w:rFonts w:hint="cs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 درآمد (ميليارد ريال)</w:t>
            </w:r>
          </w:p>
          <w:p w:rsidR="001258EA" w:rsidRPr="0055734C" w:rsidRDefault="001258EA" w:rsidP="00A44C4C">
            <w:pPr>
              <w:pStyle w:val="a1"/>
              <w:rPr>
                <w:sz w:val="20"/>
                <w:szCs w:val="20"/>
                <w:rtl/>
              </w:rPr>
            </w:pPr>
            <w:r w:rsidRPr="0055734C"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4AA80647" wp14:editId="2B05A544">
                  <wp:extent cx="2056240" cy="1526650"/>
                  <wp:effectExtent l="0" t="0" r="0" b="0"/>
                  <wp:docPr id="2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258EA" w:rsidRPr="0055734C" w:rsidRDefault="001258EA" w:rsidP="00A44C4C">
            <w:pPr>
              <w:pStyle w:val="a1"/>
              <w:rPr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55734C">
              <w:rPr>
                <w:rFonts w:hint="cs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9 الف 2 </w:t>
            </w:r>
            <w:r w:rsidRPr="0055734C">
              <w:rPr>
                <w:b/>
                <w:bCs/>
                <w:noProof/>
                <w:sz w:val="20"/>
                <w:szCs w:val="20"/>
                <w:rtl/>
                <w:lang w:bidi="fa-IR"/>
              </w:rPr>
              <w:t>–</w:t>
            </w:r>
            <w:r w:rsidRPr="0055734C">
              <w:rPr>
                <w:rFonts w:hint="cs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 سود (ميليارد ريال)</w:t>
            </w:r>
          </w:p>
          <w:p w:rsidR="001258EA" w:rsidRPr="0055734C" w:rsidRDefault="001258EA" w:rsidP="00A44C4C">
            <w:pPr>
              <w:pStyle w:val="a1"/>
              <w:rPr>
                <w:sz w:val="20"/>
                <w:szCs w:val="20"/>
                <w:rtl/>
              </w:rPr>
            </w:pPr>
            <w:r w:rsidRPr="0055734C">
              <w:rPr>
                <w:b/>
                <w:bCs/>
                <w:noProof/>
                <w:sz w:val="20"/>
                <w:szCs w:val="20"/>
                <w:rtl/>
              </w:rPr>
              <w:drawing>
                <wp:inline distT="0" distB="0" distL="0" distR="0" wp14:anchorId="12A1E285" wp14:editId="677BC05C">
                  <wp:extent cx="2056240" cy="1526650"/>
                  <wp:effectExtent l="0" t="0" r="1270" b="0"/>
                  <wp:docPr id="28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1258EA" w:rsidRPr="0055734C" w:rsidTr="00A44C4C">
        <w:trPr>
          <w:jc w:val="center"/>
        </w:trPr>
        <w:tc>
          <w:tcPr>
            <w:tcW w:w="9184" w:type="dxa"/>
            <w:gridSpan w:val="2"/>
          </w:tcPr>
          <w:p w:rsidR="001258EA" w:rsidRPr="0055734C" w:rsidRDefault="001258EA" w:rsidP="00A44C4C">
            <w:pPr>
              <w:pStyle w:val="a1"/>
              <w:rPr>
                <w:b/>
                <w:bCs/>
                <w:sz w:val="20"/>
                <w:szCs w:val="20"/>
                <w:rtl/>
              </w:rPr>
            </w:pPr>
            <w:r w:rsidRPr="0055734C">
              <w:rPr>
                <w:rFonts w:hint="cs"/>
                <w:sz w:val="20"/>
                <w:szCs w:val="20"/>
                <w:rtl/>
              </w:rPr>
              <w:t>براي برنامه عملياتي 3 ساله 1391  تا 1393 ، ما رشد ثابت درآمد و سود را با توجه به تثبيت جايگاه خود در بازار هدف‌گذاري كرديم. اگر چه درآمد و سود ما در 1392 و در طي بحران اقتصادي كاهش يافت و به هدف‌هاي برنامه 3 ساله خود دست نيافتيم، اما توانستيم در دو سال 1391 و 1393 از هدف‌ها فراتر برويم. برنامه‌ريزي ما بر اين است كه اين استراتژي رشد را در سه سال پيش رو نيز ادامه دهيم.</w:t>
            </w:r>
          </w:p>
        </w:tc>
      </w:tr>
    </w:tbl>
    <w:p w:rsidR="001461E1" w:rsidRDefault="001461E1" w:rsidP="006F6CB3">
      <w:pPr>
        <w:bidi w:val="0"/>
        <w:jc w:val="left"/>
        <w:rPr>
          <w:b/>
          <w:bCs w:val="0"/>
          <w:sz w:val="22"/>
          <w:szCs w:val="22"/>
          <w:rtl/>
        </w:rPr>
      </w:pPr>
    </w:p>
    <w:p w:rsidR="00563E22" w:rsidRDefault="00563E22" w:rsidP="00563E22">
      <w:pPr>
        <w:bidi w:val="0"/>
        <w:jc w:val="left"/>
        <w:rPr>
          <w:b/>
          <w:bCs w:val="0"/>
          <w:sz w:val="22"/>
          <w:szCs w:val="22"/>
          <w:rtl/>
        </w:rPr>
      </w:pPr>
    </w:p>
    <w:p w:rsidR="00563E22" w:rsidRDefault="00563E22" w:rsidP="00563E22">
      <w:pPr>
        <w:bidi w:val="0"/>
        <w:jc w:val="left"/>
        <w:rPr>
          <w:b/>
          <w:bCs w:val="0"/>
          <w:sz w:val="22"/>
          <w:szCs w:val="22"/>
          <w:rtl/>
        </w:rPr>
      </w:pPr>
    </w:p>
    <w:p w:rsidR="0054054B" w:rsidRDefault="00563E22" w:rsidP="00563E22">
      <w:pPr>
        <w:bidi w:val="0"/>
        <w:jc w:val="left"/>
        <w:rPr>
          <w:sz w:val="22"/>
          <w:szCs w:val="22"/>
        </w:rPr>
      </w:pPr>
      <w:r w:rsidRPr="00E315F7">
        <w:rPr>
          <w:rFonts w:hint="cs"/>
          <w:sz w:val="22"/>
          <w:szCs w:val="22"/>
        </w:rPr>
        <w:sym w:font="Wingdings" w:char="F0A8"/>
      </w:r>
    </w:p>
    <w:p w:rsidR="0054054B" w:rsidRDefault="0054054B">
      <w:pPr>
        <w:bidi w:val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4054B" w:rsidRPr="008C180B" w:rsidRDefault="0054054B" w:rsidP="0054054B">
      <w:pPr>
        <w:rPr>
          <w:rFonts w:cs="B Roya"/>
          <w:b/>
          <w:color w:val="000000"/>
          <w:sz w:val="20"/>
          <w:szCs w:val="20"/>
          <w:rtl/>
          <w:lang w:bidi="fa-IR"/>
        </w:rPr>
      </w:pPr>
      <w:r w:rsidRPr="008C180B">
        <w:rPr>
          <w:rFonts w:cs="B Roya" w:hint="cs"/>
          <w:b/>
          <w:color w:val="000000"/>
          <w:sz w:val="20"/>
          <w:szCs w:val="20"/>
          <w:rtl/>
          <w:lang w:bidi="fa-IR"/>
        </w:rPr>
        <w:lastRenderedPageBreak/>
        <w:t>همکاران ارجمند</w:t>
      </w:r>
    </w:p>
    <w:p w:rsidR="0054054B" w:rsidRPr="008C180B" w:rsidRDefault="0054054B" w:rsidP="0054054B">
      <w:pPr>
        <w:rPr>
          <w:rFonts w:cs="B Roya"/>
          <w:b/>
          <w:color w:val="000000"/>
          <w:sz w:val="20"/>
          <w:szCs w:val="20"/>
          <w:rtl/>
          <w:lang w:bidi="fa-IR"/>
        </w:rPr>
      </w:pPr>
      <w:r w:rsidRPr="008C180B">
        <w:rPr>
          <w:rFonts w:cs="B Roya" w:hint="cs"/>
          <w:b/>
          <w:color w:val="000000"/>
          <w:sz w:val="20"/>
          <w:szCs w:val="20"/>
          <w:rtl/>
          <w:lang w:bidi="fa-IR"/>
        </w:rPr>
        <w:t>با سلام و احترام</w:t>
      </w:r>
    </w:p>
    <w:p w:rsidR="0054054B" w:rsidRPr="008C180B" w:rsidRDefault="0054054B" w:rsidP="0054054B">
      <w:pPr>
        <w:rPr>
          <w:rFonts w:cs="B Roya"/>
          <w:b/>
          <w:color w:val="000000"/>
          <w:sz w:val="20"/>
          <w:szCs w:val="20"/>
          <w:rtl/>
          <w:lang w:bidi="fa-IR"/>
        </w:rPr>
      </w:pPr>
      <w:r w:rsidRPr="008C180B">
        <w:rPr>
          <w:rFonts w:cs="B Roya" w:hint="cs"/>
          <w:b/>
          <w:color w:val="000000"/>
          <w:sz w:val="20"/>
          <w:szCs w:val="20"/>
          <w:rtl/>
          <w:lang w:bidi="fa-IR"/>
        </w:rPr>
        <w:t xml:space="preserve">با توجه به تغییرات جدی در روش 94+، خواهشمند است </w:t>
      </w:r>
      <w:r>
        <w:rPr>
          <w:rFonts w:cs="B Roya" w:hint="cs"/>
          <w:b/>
          <w:color w:val="000000"/>
          <w:sz w:val="20"/>
          <w:szCs w:val="20"/>
          <w:rtl/>
          <w:lang w:bidi="fa-IR"/>
        </w:rPr>
        <w:t xml:space="preserve">متن زیر را </w:t>
      </w:r>
      <w:r w:rsidRPr="008C180B">
        <w:rPr>
          <w:rFonts w:cs="B Roya" w:hint="cs"/>
          <w:b/>
          <w:color w:val="000000"/>
          <w:sz w:val="20"/>
          <w:szCs w:val="20"/>
          <w:rtl/>
          <w:lang w:bidi="fa-IR"/>
        </w:rPr>
        <w:t>به دقت مطالعه فرمایید.</w:t>
      </w:r>
      <w:r w:rsidRPr="008C180B">
        <w:rPr>
          <w:rFonts w:cs="B Roya"/>
          <w:b/>
          <w:color w:val="000000"/>
          <w:sz w:val="20"/>
          <w:szCs w:val="20"/>
          <w:lang w:bidi="fa-IR"/>
        </w:rPr>
        <w:t xml:space="preserve"> </w:t>
      </w:r>
      <w:r w:rsidRPr="008C180B">
        <w:rPr>
          <w:rFonts w:cs="B Roya" w:hint="cs"/>
          <w:b/>
          <w:color w:val="000000"/>
          <w:sz w:val="20"/>
          <w:szCs w:val="20"/>
          <w:rtl/>
          <w:lang w:bidi="fa-IR"/>
        </w:rPr>
        <w:t xml:space="preserve"> از همراهی شما سپاسگزاریم.</w:t>
      </w:r>
    </w:p>
    <w:p w:rsidR="0054054B" w:rsidRPr="008C180B" w:rsidRDefault="0054054B" w:rsidP="0054054B">
      <w:pPr>
        <w:jc w:val="right"/>
        <w:rPr>
          <w:rFonts w:cs="B Roya"/>
          <w:b/>
          <w:color w:val="000000"/>
          <w:sz w:val="20"/>
          <w:szCs w:val="20"/>
          <w:rtl/>
          <w:lang w:bidi="fa-IR"/>
        </w:rPr>
      </w:pPr>
      <w:r w:rsidRPr="008C180B">
        <w:rPr>
          <w:rFonts w:cs="B Roya" w:hint="cs"/>
          <w:b/>
          <w:color w:val="000000"/>
          <w:sz w:val="20"/>
          <w:szCs w:val="20"/>
          <w:rtl/>
          <w:lang w:bidi="fa-IR"/>
        </w:rPr>
        <w:t>جایزه ملی تعالی سازمانی</w:t>
      </w:r>
    </w:p>
    <w:p w:rsidR="0054054B" w:rsidRPr="008C180B" w:rsidRDefault="0054054B" w:rsidP="0054054B">
      <w:pPr>
        <w:jc w:val="right"/>
        <w:rPr>
          <w:rFonts w:cs="B Roya"/>
          <w:b/>
          <w:color w:val="000000"/>
          <w:sz w:val="20"/>
          <w:szCs w:val="20"/>
          <w:rtl/>
          <w:lang w:bidi="fa-IR"/>
        </w:rPr>
      </w:pPr>
      <w:r>
        <w:rPr>
          <w:rFonts w:cs="B Roya" w:hint="cs"/>
          <w:b/>
          <w:color w:val="000000"/>
          <w:sz w:val="20"/>
          <w:szCs w:val="20"/>
          <w:rtl/>
          <w:lang w:bidi="fa-IR"/>
        </w:rPr>
        <w:t>1395</w:t>
      </w:r>
    </w:p>
    <w:p w:rsidR="0054054B" w:rsidRPr="00ED12E8" w:rsidRDefault="0054054B" w:rsidP="0054054B">
      <w:pPr>
        <w:pStyle w:val="a"/>
        <w:rPr>
          <w:rFonts w:cs="B Roya"/>
          <w:b w:val="0"/>
          <w:szCs w:val="20"/>
        </w:rPr>
      </w:pPr>
      <w:r w:rsidRPr="00ED12E8">
        <w:rPr>
          <w:rFonts w:cs="B Roya" w:hint="cs"/>
          <w:b w:val="0"/>
          <w:szCs w:val="20"/>
          <w:rtl/>
        </w:rPr>
        <w:t>الف) توضیحات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مهم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در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ارتباط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با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ارزیابی انفرادی در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روش</w:t>
      </w:r>
      <w:r w:rsidRPr="00ED12E8">
        <w:rPr>
          <w:rFonts w:cs="B Roya"/>
          <w:b w:val="0"/>
          <w:szCs w:val="20"/>
          <w:rtl/>
        </w:rPr>
        <w:t xml:space="preserve"> 94</w:t>
      </w:r>
      <w:r w:rsidRPr="00ED12E8">
        <w:rPr>
          <w:rFonts w:cs="B Roya"/>
          <w:b w:val="0"/>
          <w:szCs w:val="20"/>
        </w:rPr>
        <w:t>+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229"/>
      </w:tblGrid>
      <w:tr w:rsidR="0054054B" w:rsidRPr="008C180B" w:rsidTr="003507C7">
        <w:trPr>
          <w:tblHeader/>
        </w:trPr>
        <w:tc>
          <w:tcPr>
            <w:tcW w:w="2544" w:type="dxa"/>
            <w:shd w:val="clear" w:color="auto" w:fill="FFFFCC"/>
          </w:tcPr>
          <w:p w:rsidR="0054054B" w:rsidRPr="008C180B" w:rsidRDefault="0054054B" w:rsidP="003507C7">
            <w:pPr>
              <w:pStyle w:val="a"/>
              <w:jc w:val="left"/>
              <w:rPr>
                <w:rFonts w:cs="B Roya"/>
                <w:b w:val="0"/>
                <w:szCs w:val="20"/>
                <w:rtl/>
              </w:rPr>
            </w:pPr>
            <w:r w:rsidRPr="008C180B">
              <w:rPr>
                <w:rFonts w:cs="B Roya" w:hint="cs"/>
                <w:b w:val="0"/>
                <w:szCs w:val="20"/>
                <w:rtl/>
              </w:rPr>
              <w:t>گام های ارزیابی انفرادی</w:t>
            </w:r>
          </w:p>
        </w:tc>
        <w:tc>
          <w:tcPr>
            <w:tcW w:w="7229" w:type="dxa"/>
            <w:shd w:val="clear" w:color="auto" w:fill="FFFFCC"/>
          </w:tcPr>
          <w:p w:rsidR="0054054B" w:rsidRPr="008C180B" w:rsidRDefault="0054054B" w:rsidP="003507C7">
            <w:pPr>
              <w:pStyle w:val="a"/>
              <w:ind w:left="360"/>
              <w:jc w:val="center"/>
              <w:rPr>
                <w:rFonts w:cs="B Roya"/>
                <w:b w:val="0"/>
                <w:szCs w:val="20"/>
                <w:rtl/>
              </w:rPr>
            </w:pPr>
            <w:r w:rsidRPr="008C180B">
              <w:rPr>
                <w:rFonts w:cs="B Roya" w:hint="cs"/>
                <w:b w:val="0"/>
                <w:szCs w:val="20"/>
                <w:rtl/>
              </w:rPr>
              <w:t>توضیحات تکمیلی</w:t>
            </w:r>
          </w:p>
        </w:tc>
      </w:tr>
      <w:tr w:rsidR="0054054B" w:rsidRPr="008C180B" w:rsidTr="003507C7">
        <w:tc>
          <w:tcPr>
            <w:tcW w:w="2544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0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 xml:space="preserve">مطالعه و خلاصه‌سازی بخش اطلاعات کلیدی به منظور درک فضای سازمان </w:t>
            </w:r>
          </w:p>
        </w:tc>
        <w:tc>
          <w:tcPr>
            <w:tcW w:w="7229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مطالعه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دقیق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اظهارنامه باید توسط تک تک ارزیابان صورت پذیرد.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  <w:rtl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شناسایی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یافته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موارد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ابهام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بخش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اطلاعات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کلیدی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ذیل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6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سرفصل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1-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فضای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سازمان،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2-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چالش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استراتژی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سازمان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3-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محیط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رقابتی،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بازارها،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مشتریان،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محصولات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خدمات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4-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ارتباط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تامین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کنندگان،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شرکا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جامعه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5-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نظام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مدیریت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بهبود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6-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فهرست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برنامه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بهبود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  <w:rtl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ثبت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کاربرگ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+94</w:t>
            </w:r>
          </w:p>
        </w:tc>
      </w:tr>
      <w:tr w:rsidR="0054054B" w:rsidRPr="008C180B" w:rsidTr="003507C7">
        <w:tc>
          <w:tcPr>
            <w:tcW w:w="2544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0"/>
              </w:numPr>
              <w:rPr>
                <w:rFonts w:cs="B Roya"/>
                <w:b w:val="0"/>
                <w:szCs w:val="20"/>
                <w:highlight w:val="yellow"/>
                <w:u w:val="single"/>
              </w:rPr>
            </w:pPr>
            <w:r w:rsidRPr="008C180B">
              <w:rPr>
                <w:rFonts w:cs="B Roya" w:hint="cs"/>
                <w:b w:val="0"/>
                <w:szCs w:val="20"/>
                <w:highlight w:val="yellow"/>
                <w:u w:val="single"/>
                <w:rtl/>
              </w:rPr>
              <w:t xml:space="preserve">یادداشت برداری مهمترین نقاط قوت و زمینه های قابل بهبود </w:t>
            </w:r>
          </w:p>
        </w:tc>
        <w:tc>
          <w:tcPr>
            <w:tcW w:w="7229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یادداشت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برداری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اولیه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مورد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مهمترین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نقاط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قوت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زمینه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قابل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بهبود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مرتبط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32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زیرمعیار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ثبت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کتابچه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ذیل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32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زیرمعیار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  <w:u w:val="single"/>
              </w:rPr>
            </w:pP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توضیح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مهم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: 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  <w:u w:val="single"/>
              </w:rPr>
            </w:pP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این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یادداشت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برداری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ها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صورت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پیش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نویس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شخصی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تهیه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شوند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وکاربرد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آنها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طراحی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سوالات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(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بخش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3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کاربرگ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94+)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است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>.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  <w:u w:val="single"/>
              </w:rPr>
            </w:pP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این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نقاط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قوت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زمینه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قابل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بهبود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طی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توسط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ارزیاب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مرور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تکمیل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نگارش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نهایی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شود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اجماع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نهایی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مورد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آن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ها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روز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پایانی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صورت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تیمی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صورت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گیرد.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  <w:u w:val="single"/>
                <w:rtl/>
              </w:rPr>
            </w:pP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لذا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توجه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شود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که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ترکیب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اجماع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اولیه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(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قبل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)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مورد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این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یادداشت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ها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صورت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نخواهد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گرفت.</w:t>
            </w:r>
            <w:r w:rsidRPr="008C180B">
              <w:rPr>
                <w:rFonts w:cs="B Roya"/>
                <w:bCs w:val="0"/>
                <w:szCs w:val="20"/>
                <w:u w:val="single"/>
              </w:rPr>
              <w:t xml:space="preserve"> </w:t>
            </w:r>
          </w:p>
        </w:tc>
      </w:tr>
      <w:tr w:rsidR="0054054B" w:rsidRPr="008C180B" w:rsidTr="003507C7">
        <w:tc>
          <w:tcPr>
            <w:tcW w:w="2544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0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 xml:space="preserve">شناسایی نقاط تمرکز ارزیابی </w:t>
            </w:r>
          </w:p>
        </w:tc>
        <w:tc>
          <w:tcPr>
            <w:tcW w:w="7229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تعیین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نقطه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تمرکز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  <w:rtl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ثبت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کاربرگ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+94</w:t>
            </w:r>
          </w:p>
        </w:tc>
      </w:tr>
      <w:tr w:rsidR="0054054B" w:rsidRPr="008C180B" w:rsidTr="003507C7">
        <w:tc>
          <w:tcPr>
            <w:tcW w:w="2544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0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شناسایی موضوعات بازدید از محل</w:t>
            </w:r>
          </w:p>
        </w:tc>
        <w:tc>
          <w:tcPr>
            <w:tcW w:w="7229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استخراج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موضوعات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تفکیک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نقطه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تمرکز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  <w:rtl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ثبت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کاربرگ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+94</w:t>
            </w:r>
          </w:p>
        </w:tc>
      </w:tr>
      <w:tr w:rsidR="0054054B" w:rsidRPr="008C180B" w:rsidTr="003507C7">
        <w:tc>
          <w:tcPr>
            <w:tcW w:w="2544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0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طراحی سوالات بازدید از محل</w:t>
            </w:r>
          </w:p>
        </w:tc>
        <w:tc>
          <w:tcPr>
            <w:tcW w:w="7229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استخراج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سوالات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تفکیک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32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زیرمعیار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کمک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گرفتن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منبع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فوق: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الف) 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جزئی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کردن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موضوعات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مرتبط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نقطه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تمرکز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ب) مهمترین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نقاط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قوت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زمینه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قابل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بهبود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شناسایی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شده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برای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32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زیرمعیار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) 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  <w:rtl/>
              </w:rPr>
            </w:pP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ثبت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کاربرگ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+94</w:t>
            </w:r>
          </w:p>
        </w:tc>
      </w:tr>
    </w:tbl>
    <w:p w:rsidR="0054054B" w:rsidRPr="00ED12E8" w:rsidRDefault="0054054B" w:rsidP="0054054B">
      <w:pPr>
        <w:rPr>
          <w:rFonts w:cs="B Mitra"/>
          <w:b/>
          <w:bCs w:val="0"/>
          <w:sz w:val="20"/>
          <w:szCs w:val="20"/>
          <w:rtl/>
        </w:rPr>
      </w:pPr>
    </w:p>
    <w:p w:rsidR="0054054B" w:rsidRPr="00ED12E8" w:rsidRDefault="0054054B" w:rsidP="0054054B">
      <w:pPr>
        <w:pStyle w:val="a"/>
        <w:rPr>
          <w:rFonts w:cs="B Roya"/>
          <w:b w:val="0"/>
          <w:szCs w:val="20"/>
        </w:rPr>
      </w:pPr>
      <w:r w:rsidRPr="00ED12E8">
        <w:rPr>
          <w:rFonts w:cs="B Roya" w:hint="cs"/>
          <w:b w:val="0"/>
          <w:szCs w:val="20"/>
          <w:rtl/>
        </w:rPr>
        <w:t>ب) توضیحات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مهم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در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ارتباط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با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عدم نیاز به ترکیب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در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روش</w:t>
      </w:r>
      <w:r w:rsidRPr="00ED12E8">
        <w:rPr>
          <w:rFonts w:cs="B Roya"/>
          <w:b w:val="0"/>
          <w:szCs w:val="20"/>
          <w:rtl/>
        </w:rPr>
        <w:t xml:space="preserve"> 94</w:t>
      </w:r>
      <w:r w:rsidRPr="00ED12E8">
        <w:rPr>
          <w:rFonts w:cs="B Roya"/>
          <w:b w:val="0"/>
          <w:szCs w:val="20"/>
        </w:rPr>
        <w:t>+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4054B" w:rsidRPr="008C180B" w:rsidTr="003507C7">
        <w:trPr>
          <w:trHeight w:val="1397"/>
        </w:trPr>
        <w:tc>
          <w:tcPr>
            <w:tcW w:w="9576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 xml:space="preserve">با توجه به اینکه زمان کافی برای اتفاق نظر در روز جلسه اجماع اولیه وجود دارد،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 روش 94+ الزامی به انجام ترکیب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در مرحله ارزیابی انفرادی (برای نقاط قوت، زمینه</w:t>
            </w:r>
            <w:r w:rsidRPr="008C180B">
              <w:rPr>
                <w:rFonts w:hint="cs"/>
                <w:highlight w:val="yellow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های قابل بهبود، اطلاعات کلیدی، نقاط تمرکز ارزیابی، موضوعات بازدید از محل و سوالات بازدید از محل) نیست.</w:t>
            </w:r>
            <w:r w:rsidRPr="008C180B">
              <w:rPr>
                <w:rFonts w:cs="B Roya" w:hint="cs"/>
                <w:bCs w:val="0"/>
                <w:szCs w:val="20"/>
                <w:rtl/>
              </w:rPr>
              <w:t xml:space="preserve"> 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 xml:space="preserve">اما در صورت صلاحدید ارزیاب ارشد امکان ترکیب </w:t>
            </w:r>
            <w:r w:rsidRPr="008C180B">
              <w:rPr>
                <w:rFonts w:cs="B Roya" w:hint="cs"/>
                <w:bCs w:val="0"/>
                <w:szCs w:val="20"/>
                <w:u w:val="single"/>
                <w:rtl/>
              </w:rPr>
              <w:t>بر روی 6 سرفصل بخش اطلاعات کلیدی</w:t>
            </w:r>
            <w:r w:rsidRPr="008C180B">
              <w:rPr>
                <w:rFonts w:cs="B Roya" w:hint="cs"/>
                <w:bCs w:val="0"/>
                <w:szCs w:val="20"/>
                <w:rtl/>
              </w:rPr>
              <w:t xml:space="preserve"> وجود دارد.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 xml:space="preserve">ارزیاب ارشد بایستی اطمینان حاصل نماید که اعضای تیم کاربرگ های ارزیابی انفرادی را تکمیل کرده اند لذا ارسال فایل کاربرگ های ارزیابی 94+ تکمیل شده برای ارزیاب ارشد طبق برنامه زمانی الزامی است. </w:t>
            </w:r>
          </w:p>
        </w:tc>
      </w:tr>
    </w:tbl>
    <w:p w:rsidR="0054054B" w:rsidRPr="00ED12E8" w:rsidRDefault="0054054B" w:rsidP="0054054B">
      <w:pPr>
        <w:rPr>
          <w:rFonts w:cs="B Mitra"/>
          <w:b/>
          <w:bCs w:val="0"/>
          <w:sz w:val="20"/>
          <w:szCs w:val="20"/>
          <w:rtl/>
        </w:rPr>
      </w:pPr>
    </w:p>
    <w:p w:rsidR="0054054B" w:rsidRPr="00ED12E8" w:rsidRDefault="0054054B" w:rsidP="0054054B">
      <w:pPr>
        <w:pStyle w:val="a"/>
        <w:rPr>
          <w:rFonts w:cs="B Roya"/>
          <w:b w:val="0"/>
          <w:szCs w:val="20"/>
        </w:rPr>
      </w:pPr>
      <w:r w:rsidRPr="00ED12E8">
        <w:rPr>
          <w:rFonts w:cs="B Roya" w:hint="cs"/>
          <w:b w:val="0"/>
          <w:szCs w:val="20"/>
          <w:rtl/>
        </w:rPr>
        <w:t>ج) توضیحات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مهم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در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ارتباط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با</w:t>
      </w:r>
      <w:r w:rsidRPr="00ED12E8">
        <w:rPr>
          <w:rFonts w:cs="B Roya"/>
          <w:b w:val="0"/>
          <w:szCs w:val="20"/>
          <w:rtl/>
        </w:rPr>
        <w:t xml:space="preserve"> </w:t>
      </w:r>
      <w:r w:rsidRPr="00ED12E8">
        <w:rPr>
          <w:rFonts w:cs="B Roya" w:hint="cs"/>
          <w:b w:val="0"/>
          <w:szCs w:val="20"/>
          <w:rtl/>
        </w:rPr>
        <w:t>تشریح گام های اجماع (اتفاق نظر) اولیه در روش 94+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4054B" w:rsidRPr="008C180B" w:rsidTr="003507C7">
        <w:trPr>
          <w:trHeight w:val="1550"/>
        </w:trPr>
        <w:tc>
          <w:tcPr>
            <w:tcW w:w="9576" w:type="dxa"/>
            <w:shd w:val="clear" w:color="auto" w:fill="auto"/>
          </w:tcPr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اجماع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اولیه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94+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خصوص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بخش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زیر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فایل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"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کاربرگ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94+"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توسط هر ارزیاب ثبت شده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است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صورت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گیرد</w:t>
            </w:r>
            <w:r w:rsidRPr="008C180B">
              <w:rPr>
                <w:rFonts w:cs="B Roya"/>
                <w:bCs w:val="0"/>
                <w:szCs w:val="20"/>
                <w:rtl/>
              </w:rPr>
              <w:t>: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بخش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اطلاعات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کلیدی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(هر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6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سرفصل)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3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نقطه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تمرکز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 xml:space="preserve">ارزیابی و موضوعات بازدید از محل مرتبط با هر نقطه تمرکز ارزیابی 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سوالات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مرتبط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32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زیرمعیار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مجددا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تاکید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شود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 xml:space="preserve">که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اجماع اولیه در خصوص نقاط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قوت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زمینه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قابل</w:t>
            </w:r>
            <w:r w:rsidRPr="008C180B">
              <w:rPr>
                <w:rFonts w:cs="B Roya"/>
                <w:bCs w:val="0"/>
                <w:szCs w:val="20"/>
                <w:highlight w:val="yellow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highlight w:val="yellow"/>
                <w:u w:val="single"/>
                <w:rtl/>
              </w:rPr>
              <w:t>بهبود صورت نمی گیرد</w:t>
            </w:r>
            <w:r w:rsidRPr="008C180B">
              <w:rPr>
                <w:rFonts w:cs="B Roya" w:hint="cs"/>
                <w:bCs w:val="0"/>
                <w:szCs w:val="20"/>
                <w:rtl/>
              </w:rPr>
              <w:t xml:space="preserve"> و اگر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چه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مهمترین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نقاط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قوت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زمینه</w:t>
            </w:r>
            <w:r w:rsidRPr="008C180B">
              <w:rPr>
                <w:rFonts w:cs="B Roya" w:hint="eastAsia"/>
                <w:bCs w:val="0"/>
                <w:szCs w:val="20"/>
                <w:rtl/>
              </w:rPr>
              <w:t>‌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قابل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بهبود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مورد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یک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32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زیرمعیار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بایستی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توسط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ارزیابان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شناسایی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یادداشت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برداری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شود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اما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کاربرد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آن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طراحی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سوالات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(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بخش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3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کاربرگ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روش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94+)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است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لذا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مورد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این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نقاط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قوت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زمینه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قابل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بهبود،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u w:val="single"/>
                <w:rtl/>
              </w:rPr>
              <w:t>اجماع</w:t>
            </w:r>
            <w:r w:rsidRPr="008C180B">
              <w:rPr>
                <w:rFonts w:cs="B Roya"/>
                <w:bCs w:val="0"/>
                <w:szCs w:val="20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u w:val="single"/>
                <w:rtl/>
              </w:rPr>
              <w:t>اولیه</w:t>
            </w:r>
            <w:r w:rsidRPr="008C180B">
              <w:rPr>
                <w:rFonts w:cs="B Roya"/>
                <w:bCs w:val="0"/>
                <w:szCs w:val="20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u w:val="single"/>
                <w:rtl/>
              </w:rPr>
              <w:t>صورت</w:t>
            </w:r>
            <w:r w:rsidRPr="008C180B">
              <w:rPr>
                <w:rFonts w:cs="B Roya"/>
                <w:bCs w:val="0"/>
                <w:szCs w:val="20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u w:val="single"/>
                <w:rtl/>
              </w:rPr>
              <w:t>نمی</w:t>
            </w:r>
            <w:r w:rsidRPr="008C180B">
              <w:rPr>
                <w:rFonts w:cs="B Roya"/>
                <w:bCs w:val="0"/>
                <w:szCs w:val="20"/>
                <w:u w:val="single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u w:val="single"/>
                <w:rtl/>
              </w:rPr>
              <w:t>گیرد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ارزیابان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یادداشت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خود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را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خصوص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نقاط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قوت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زمینه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های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قابل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بهبود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حین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بازدید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از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محل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نهایی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کرده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و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در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اجماع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نهایی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به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کار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می</w:t>
            </w:r>
            <w:r w:rsidRPr="008C180B">
              <w:rPr>
                <w:rFonts w:cs="B Roya"/>
                <w:bCs w:val="0"/>
                <w:szCs w:val="20"/>
                <w:rtl/>
              </w:rPr>
              <w:t xml:space="preserve"> </w:t>
            </w:r>
            <w:r w:rsidRPr="008C180B">
              <w:rPr>
                <w:rFonts w:cs="B Roya" w:hint="cs"/>
                <w:bCs w:val="0"/>
                <w:szCs w:val="20"/>
                <w:rtl/>
              </w:rPr>
              <w:t>گیرند.</w:t>
            </w:r>
          </w:p>
          <w:p w:rsidR="0054054B" w:rsidRPr="008C180B" w:rsidRDefault="0054054B" w:rsidP="0054054B">
            <w:pPr>
              <w:pStyle w:val="a"/>
              <w:numPr>
                <w:ilvl w:val="0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همچنین در جلسه اجماع اولیه گام های زیر نیز به اجرا در می آیند: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برگزاری جلسه آشنایی و شفاف سازی اطلاعات کلیدی با نماینده سازمان</w:t>
            </w:r>
          </w:p>
          <w:p w:rsidR="0054054B" w:rsidRPr="008C180B" w:rsidRDefault="0054054B" w:rsidP="0054054B">
            <w:pPr>
              <w:pStyle w:val="a"/>
              <w:numPr>
                <w:ilvl w:val="1"/>
                <w:numId w:val="11"/>
              </w:numPr>
              <w:rPr>
                <w:rFonts w:cs="B Roya"/>
                <w:bCs w:val="0"/>
                <w:szCs w:val="20"/>
              </w:rPr>
            </w:pPr>
            <w:r w:rsidRPr="008C180B">
              <w:rPr>
                <w:rFonts w:cs="B Roya" w:hint="cs"/>
                <w:bCs w:val="0"/>
                <w:szCs w:val="20"/>
                <w:rtl/>
              </w:rPr>
              <w:t>اتفاق نظر در خصوص کلیات برنامه بازدید از محل</w:t>
            </w:r>
          </w:p>
        </w:tc>
      </w:tr>
    </w:tbl>
    <w:p w:rsidR="0054054B" w:rsidRDefault="0054054B" w:rsidP="0054054B">
      <w:pPr>
        <w:jc w:val="right"/>
        <w:rPr>
          <w:rFonts w:cs="B Roya"/>
          <w:b/>
          <w:color w:val="000000"/>
          <w:sz w:val="20"/>
          <w:szCs w:val="20"/>
          <w:rtl/>
          <w:lang w:bidi="fa-IR"/>
        </w:rPr>
      </w:pPr>
    </w:p>
    <w:p w:rsidR="0054054B" w:rsidRDefault="0054054B" w:rsidP="0054054B">
      <w:pPr>
        <w:jc w:val="right"/>
        <w:rPr>
          <w:rFonts w:cs="B Roya"/>
          <w:b/>
          <w:color w:val="000000"/>
          <w:sz w:val="20"/>
          <w:szCs w:val="20"/>
          <w:rtl/>
          <w:lang w:bidi="fa-IR"/>
        </w:rPr>
      </w:pPr>
    </w:p>
    <w:p w:rsidR="0054054B" w:rsidRPr="008C180B" w:rsidRDefault="0054054B" w:rsidP="0054054B">
      <w:pPr>
        <w:jc w:val="right"/>
        <w:rPr>
          <w:rFonts w:cs="B Roya"/>
          <w:b/>
          <w:color w:val="000000"/>
          <w:sz w:val="20"/>
          <w:szCs w:val="20"/>
          <w:lang w:bidi="fa-IR"/>
        </w:rPr>
      </w:pPr>
      <w:r w:rsidRPr="008C180B">
        <w:rPr>
          <w:rFonts w:cs="B Roya" w:hint="cs"/>
          <w:b/>
          <w:color w:val="000000"/>
          <w:sz w:val="20"/>
          <w:szCs w:val="20"/>
          <w:rtl/>
          <w:lang w:bidi="fa-IR"/>
        </w:rPr>
        <w:t>با سپاس</w:t>
      </w:r>
    </w:p>
    <w:p w:rsidR="00563E22" w:rsidRPr="00E315F7" w:rsidRDefault="00563E22" w:rsidP="00563E22">
      <w:pPr>
        <w:bidi w:val="0"/>
        <w:jc w:val="left"/>
        <w:rPr>
          <w:sz w:val="22"/>
          <w:szCs w:val="22"/>
          <w:rtl/>
        </w:rPr>
      </w:pPr>
    </w:p>
    <w:sectPr w:rsidR="00563E22" w:rsidRPr="00E315F7" w:rsidSect="00685AAF">
      <w:headerReference w:type="default" r:id="rId17"/>
      <w:footerReference w:type="default" r:id="rId18"/>
      <w:pgSz w:w="11907" w:h="16840" w:code="9"/>
      <w:pgMar w:top="2103" w:right="1134" w:bottom="1985" w:left="992" w:header="851" w:footer="6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CA5" w:rsidRDefault="00F30CA5">
      <w:r>
        <w:separator/>
      </w:r>
    </w:p>
  </w:endnote>
  <w:endnote w:type="continuationSeparator" w:id="0">
    <w:p w:rsidR="00F30CA5" w:rsidRDefault="00F30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Courier New"/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ya">
    <w:altName w:val="B Roya"/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azanin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Traffic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251" w:rsidRDefault="0054054B" w:rsidP="00507251">
    <w:pPr>
      <w:pStyle w:val="Footer"/>
      <w:bidi w:val="0"/>
      <w:jc w:val="left"/>
      <w:rPr>
        <w:sz w:val="16"/>
        <w:szCs w:val="16"/>
        <w:lang w:bidi="fa-IR"/>
      </w:rPr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5357495</wp:posOffset>
          </wp:positionH>
          <wp:positionV relativeFrom="paragraph">
            <wp:posOffset>11485</wp:posOffset>
          </wp:positionV>
          <wp:extent cx="1009650" cy="491540"/>
          <wp:effectExtent l="0" t="0" r="0" b="3810"/>
          <wp:wrapNone/>
          <wp:docPr id="2" name="Picture 2" descr="C:\Documents and Settings\m.esmaeili\Desktop\Award\01.Graphic\MarkazN4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.esmaeili\Desktop\Award\01.Graphic\MarkazN4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251" w:rsidRPr="003561F8">
      <w:rPr>
        <w:rFonts w:cs="Times New Roman" w:hint="cs"/>
        <w:sz w:val="16"/>
        <w:szCs w:val="16"/>
        <w:rtl/>
        <w:lang w:bidi="fa-IR"/>
      </w:rPr>
      <w:t>©</w:t>
    </w:r>
    <w:r w:rsidR="00507251" w:rsidRPr="003561F8">
      <w:rPr>
        <w:rFonts w:hint="cs"/>
        <w:sz w:val="16"/>
        <w:szCs w:val="16"/>
        <w:rtl/>
        <w:lang w:bidi="fa-IR"/>
      </w:rPr>
      <w:t xml:space="preserve"> </w:t>
    </w:r>
    <w:r w:rsidR="00507251">
      <w:rPr>
        <w:sz w:val="16"/>
        <w:szCs w:val="16"/>
        <w:lang w:bidi="fa-IR"/>
      </w:rPr>
      <w:t xml:space="preserve"> </w:t>
    </w:r>
    <w:r w:rsidR="00507251" w:rsidRPr="003561F8">
      <w:rPr>
        <w:sz w:val="16"/>
        <w:szCs w:val="16"/>
        <w:lang w:bidi="fa-IR"/>
      </w:rPr>
      <w:t>www.IranAward.org</w:t>
    </w:r>
  </w:p>
  <w:p w:rsidR="00507251" w:rsidRPr="00C84C00" w:rsidRDefault="00507251" w:rsidP="00507251">
    <w:pPr>
      <w:pStyle w:val="Footer"/>
      <w:pBdr>
        <w:top w:val="single" w:sz="4" w:space="1" w:color="auto"/>
      </w:pBdr>
      <w:jc w:val="right"/>
      <w:rPr>
        <w:sz w:val="16"/>
        <w:szCs w:val="16"/>
        <w:rtl/>
        <w:lang w:bidi="fa-IR"/>
      </w:rPr>
    </w:pPr>
    <w:r w:rsidRPr="00656C4A">
      <w:rPr>
        <w:rFonts w:hint="cs"/>
        <w:sz w:val="16"/>
        <w:szCs w:val="16"/>
        <w:rtl/>
        <w:lang w:bidi="fa-IR"/>
      </w:rPr>
      <w:t xml:space="preserve">صفحه </w:t>
    </w:r>
    <w:r w:rsidRPr="00656C4A">
      <w:rPr>
        <w:rStyle w:val="PageNumber"/>
        <w:sz w:val="16"/>
        <w:szCs w:val="16"/>
      </w:rPr>
      <w:fldChar w:fldCharType="begin"/>
    </w:r>
    <w:r w:rsidRPr="00656C4A">
      <w:rPr>
        <w:rStyle w:val="PageNumber"/>
        <w:sz w:val="16"/>
        <w:szCs w:val="16"/>
      </w:rPr>
      <w:instrText xml:space="preserve"> PAGE </w:instrText>
    </w:r>
    <w:r w:rsidRPr="00656C4A">
      <w:rPr>
        <w:rStyle w:val="PageNumber"/>
        <w:sz w:val="16"/>
        <w:szCs w:val="16"/>
      </w:rPr>
      <w:fldChar w:fldCharType="separate"/>
    </w:r>
    <w:r w:rsidR="007F587B">
      <w:rPr>
        <w:rStyle w:val="PageNumber"/>
        <w:noProof/>
        <w:sz w:val="16"/>
        <w:szCs w:val="16"/>
        <w:rtl/>
      </w:rPr>
      <w:t>10</w:t>
    </w:r>
    <w:r w:rsidRPr="00656C4A">
      <w:rPr>
        <w:rStyle w:val="PageNumber"/>
        <w:sz w:val="16"/>
        <w:szCs w:val="16"/>
      </w:rPr>
      <w:fldChar w:fldCharType="end"/>
    </w:r>
  </w:p>
  <w:p w:rsidR="00DC4107" w:rsidRPr="00507251" w:rsidRDefault="00DC4107" w:rsidP="005072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CA5" w:rsidRDefault="00F30CA5">
      <w:r>
        <w:separator/>
      </w:r>
    </w:p>
  </w:footnote>
  <w:footnote w:type="continuationSeparator" w:id="0">
    <w:p w:rsidR="00F30CA5" w:rsidRDefault="00F30CA5">
      <w:r>
        <w:continuationSeparator/>
      </w:r>
    </w:p>
  </w:footnote>
  <w:footnote w:id="1">
    <w:p w:rsidR="00685AAF" w:rsidRPr="00685AAF" w:rsidRDefault="00685AAF" w:rsidP="00685AAF">
      <w:pPr>
        <w:pStyle w:val="FootnoteText"/>
        <w:rPr>
          <w:rFonts w:cs="B Roya"/>
          <w:sz w:val="18"/>
          <w:szCs w:val="18"/>
        </w:rPr>
      </w:pPr>
      <w:r w:rsidRPr="00685AAF">
        <w:rPr>
          <w:rStyle w:val="FootnoteReference"/>
          <w:rFonts w:cs="B Roya"/>
          <w:sz w:val="18"/>
          <w:szCs w:val="18"/>
        </w:rPr>
        <w:footnoteRef/>
      </w:r>
      <w:r w:rsidRPr="00685AAF">
        <w:rPr>
          <w:rFonts w:cs="B Roya"/>
          <w:sz w:val="18"/>
          <w:szCs w:val="18"/>
          <w:rtl/>
        </w:rPr>
        <w:t xml:space="preserve"> </w:t>
      </w:r>
      <w:r w:rsidRPr="00685AAF">
        <w:rPr>
          <w:rFonts w:cs="B Roya" w:hint="cs"/>
          <w:sz w:val="18"/>
          <w:szCs w:val="18"/>
          <w:rtl/>
        </w:rPr>
        <w:t>به اضافه‌ی نود و چهار</w:t>
      </w:r>
    </w:p>
  </w:footnote>
  <w:footnote w:id="2">
    <w:p w:rsidR="00B6390B" w:rsidRDefault="00B6390B" w:rsidP="000D6CCF">
      <w:pPr>
        <w:pStyle w:val="a"/>
        <w:spacing w:line="240" w:lineRule="auto"/>
        <w:rPr>
          <w:b w:val="0"/>
          <w:bCs w:val="0"/>
          <w:sz w:val="22"/>
          <w:szCs w:val="22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b w:val="0"/>
          <w:bCs w:val="0"/>
          <w:sz w:val="22"/>
          <w:szCs w:val="22"/>
          <w:rtl/>
        </w:rPr>
        <w:t>محورهای استراتژیک</w:t>
      </w:r>
      <w:r w:rsidR="000D6CCF">
        <w:rPr>
          <w:rFonts w:hint="cs"/>
          <w:b w:val="0"/>
          <w:bCs w:val="0"/>
          <w:sz w:val="22"/>
          <w:szCs w:val="22"/>
          <w:rtl/>
        </w:rPr>
        <w:t>،</w:t>
      </w:r>
      <w:r>
        <w:rPr>
          <w:rFonts w:hint="cs"/>
          <w:b w:val="0"/>
          <w:bCs w:val="0"/>
          <w:sz w:val="22"/>
          <w:szCs w:val="22"/>
          <w:rtl/>
        </w:rPr>
        <w:t xml:space="preserve"> </w:t>
      </w:r>
      <w:r w:rsidR="000D6CCF">
        <w:rPr>
          <w:rFonts w:hint="cs"/>
          <w:b w:val="0"/>
          <w:bCs w:val="0"/>
          <w:sz w:val="22"/>
          <w:szCs w:val="22"/>
          <w:rtl/>
        </w:rPr>
        <w:t xml:space="preserve">نحوه جهت‌گیری و حرکت </w:t>
      </w:r>
      <w:r>
        <w:rPr>
          <w:rFonts w:hint="cs"/>
          <w:b w:val="0"/>
          <w:bCs w:val="0"/>
          <w:sz w:val="22"/>
          <w:szCs w:val="22"/>
          <w:rtl/>
        </w:rPr>
        <w:t xml:space="preserve">سازمان در دستیابی به چشم انداز </w:t>
      </w:r>
      <w:r w:rsidR="000D6CCF">
        <w:rPr>
          <w:rFonts w:hint="cs"/>
          <w:b w:val="0"/>
          <w:bCs w:val="0"/>
          <w:sz w:val="22"/>
          <w:szCs w:val="22"/>
          <w:rtl/>
        </w:rPr>
        <w:t xml:space="preserve">را مشخص می‌کند </w:t>
      </w:r>
      <w:r>
        <w:rPr>
          <w:rFonts w:hint="cs"/>
          <w:b w:val="0"/>
          <w:bCs w:val="0"/>
          <w:sz w:val="22"/>
          <w:szCs w:val="22"/>
          <w:rtl/>
        </w:rPr>
        <w:t>که می تواند با عناوین مختلفی نظیر راهیردهای کلان، مضامین استراتژیک، جهت گیری های اصلی، اهداف کلان، استراتژی های بنیادین و ... تبیین شود.</w:t>
      </w:r>
    </w:p>
    <w:p w:rsidR="00B6390B" w:rsidRDefault="00B6390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251" w:rsidRPr="00CB36E0" w:rsidRDefault="00507251" w:rsidP="00507251">
    <w:pPr>
      <w:pStyle w:val="Header"/>
      <w:pBdr>
        <w:bottom w:val="single" w:sz="4" w:space="1" w:color="auto"/>
      </w:pBdr>
      <w:rPr>
        <w:rFonts w:ascii="IranNastaliq" w:hAnsi="IranNastaliq" w:cs="Yagut"/>
        <w:rtl/>
        <w:lang w:bidi="fa-IR"/>
      </w:rPr>
    </w:pPr>
    <w:r w:rsidRPr="00CB36E0">
      <w:rPr>
        <w:rFonts w:ascii="IranNastaliq" w:hAnsi="IranNastaliq" w:cs="Yagut" w:hint="cs"/>
        <w:noProof/>
        <w:rtl/>
      </w:rPr>
      <w:drawing>
        <wp:anchor distT="0" distB="0" distL="114300" distR="114300" simplePos="0" relativeHeight="251664384" behindDoc="0" locked="0" layoutInCell="1" allowOverlap="1" wp14:anchorId="18A0FB80" wp14:editId="72DD1638">
          <wp:simplePos x="0" y="0"/>
          <wp:positionH relativeFrom="column">
            <wp:posOffset>-276237</wp:posOffset>
          </wp:positionH>
          <wp:positionV relativeFrom="paragraph">
            <wp:posOffset>-203955</wp:posOffset>
          </wp:positionV>
          <wp:extent cx="652225" cy="905774"/>
          <wp:effectExtent l="0" t="0" r="0" b="8890"/>
          <wp:wrapNone/>
          <wp:docPr id="16" name="Picture 16" descr="I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A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224" cy="905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0CA5">
      <w:rPr>
        <w:rFonts w:cs="Yagut"/>
        <w:noProof/>
        <w:sz w:val="20"/>
        <w:szCs w:val="20"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left:0;text-align:left;margin-left:50.55pt;margin-top:340.5pt;width:410.25pt;height:33.15pt;rotation:-2353488fd;z-index:251665408;mso-position-horizontal-relative:text;mso-position-vertical-relative:text" fillcolor="#f2f2f2 [3052]" stroked="f" strokecolor="#a5a5a5 [2092]">
          <v:shadow color="#868686"/>
          <v:textpath style="font-family:&quot;Arial Black&quot;;v-text-kern:t" trim="t" fitpath="t" string="© www.IranAward.org"/>
        </v:shape>
      </w:pict>
    </w:r>
    <w:r>
      <w:rPr>
        <w:rFonts w:ascii="IranNastaliq" w:hAnsi="IranNastaliq" w:cs="Yagut" w:hint="cs"/>
        <w:rtl/>
        <w:lang w:bidi="fa-IR"/>
      </w:rPr>
      <w:t>روش ارزیابی +94 در سطح تقدیرنامه برای تعالی</w:t>
    </w:r>
    <w:r w:rsidRPr="00CB36E0">
      <w:rPr>
        <w:rFonts w:ascii="IranNastaliq" w:hAnsi="IranNastaliq" w:cs="Yagut" w:hint="cs"/>
        <w:rtl/>
        <w:lang w:bidi="fa-IR"/>
      </w:rPr>
      <w:t xml:space="preserve"> </w:t>
    </w:r>
  </w:p>
  <w:p w:rsidR="00926807" w:rsidRPr="00507251" w:rsidRDefault="00926807" w:rsidP="005072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1"/>
      </v:shape>
    </w:pict>
  </w:numPicBullet>
  <w:numPicBullet w:numPicBulletId="1">
    <w:pict>
      <v:shape id="_x0000_i1047" type="#_x0000_t75" style="width:106.45pt;height:106.45pt" o:bullet="t">
        <v:imagedata r:id="rId2" o:title="icon2"/>
      </v:shape>
    </w:pict>
  </w:numPicBullet>
  <w:abstractNum w:abstractNumId="0">
    <w:nsid w:val="260433EE"/>
    <w:multiLevelType w:val="hybridMultilevel"/>
    <w:tmpl w:val="2BC23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C224C"/>
    <w:multiLevelType w:val="hybridMultilevel"/>
    <w:tmpl w:val="DDBC23C8"/>
    <w:lvl w:ilvl="0" w:tplc="E1F4E45E">
      <w:start w:val="1"/>
      <w:numFmt w:val="decimal"/>
      <w:lvlText w:val="%1-"/>
      <w:lvlJc w:val="left"/>
      <w:pPr>
        <w:ind w:left="720" w:hanging="360"/>
      </w:pPr>
      <w:rPr>
        <w:rFonts w:cs="B Roya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02434"/>
    <w:multiLevelType w:val="multilevel"/>
    <w:tmpl w:val="DF566D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F0A2D10"/>
    <w:multiLevelType w:val="hybridMultilevel"/>
    <w:tmpl w:val="EB8C16D6"/>
    <w:lvl w:ilvl="0" w:tplc="5C42AE68">
      <w:start w:val="1"/>
      <w:numFmt w:val="bullet"/>
      <w:pStyle w:val="AwardPoin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DD44B2"/>
    <w:multiLevelType w:val="hybridMultilevel"/>
    <w:tmpl w:val="26668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E15E3F"/>
    <w:multiLevelType w:val="multilevel"/>
    <w:tmpl w:val="CD58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7CD1E43"/>
    <w:multiLevelType w:val="hybridMultilevel"/>
    <w:tmpl w:val="CAA6BCEA"/>
    <w:lvl w:ilvl="0" w:tplc="E1F4E45E">
      <w:start w:val="1"/>
      <w:numFmt w:val="decimal"/>
      <w:lvlText w:val="%1-"/>
      <w:lvlJc w:val="left"/>
      <w:pPr>
        <w:ind w:left="360" w:hanging="360"/>
      </w:pPr>
      <w:rPr>
        <w:rFonts w:cs="B Roya" w:hint="default"/>
        <w:b/>
        <w:bCs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35E64EC"/>
    <w:multiLevelType w:val="hybridMultilevel"/>
    <w:tmpl w:val="A0A8EE7A"/>
    <w:lvl w:ilvl="0" w:tplc="4A041258">
      <w:start w:val="1"/>
      <w:numFmt w:val="bullet"/>
      <w:pStyle w:val="Heading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pStyle w:val="Heading7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0C214D"/>
    <w:multiLevelType w:val="hybridMultilevel"/>
    <w:tmpl w:val="F12CC336"/>
    <w:lvl w:ilvl="0" w:tplc="04090001">
      <w:start w:val="1"/>
      <w:numFmt w:val="bullet"/>
      <w:pStyle w:val="A-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D36AD"/>
    <w:multiLevelType w:val="hybridMultilevel"/>
    <w:tmpl w:val="B1A45DF6"/>
    <w:lvl w:ilvl="0" w:tplc="A3BCD584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C182D"/>
    <w:multiLevelType w:val="hybridMultilevel"/>
    <w:tmpl w:val="CB866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5"/>
  </w:num>
  <w:num w:numId="1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54">
      <v:textbox inset="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AB"/>
    <w:rsid w:val="000016F3"/>
    <w:rsid w:val="000026C3"/>
    <w:rsid w:val="0000363C"/>
    <w:rsid w:val="000043B2"/>
    <w:rsid w:val="0000504A"/>
    <w:rsid w:val="00005D55"/>
    <w:rsid w:val="00006205"/>
    <w:rsid w:val="0001110B"/>
    <w:rsid w:val="000114D2"/>
    <w:rsid w:val="000115FD"/>
    <w:rsid w:val="00013262"/>
    <w:rsid w:val="00013B8F"/>
    <w:rsid w:val="00014022"/>
    <w:rsid w:val="00014587"/>
    <w:rsid w:val="000146C5"/>
    <w:rsid w:val="00014C37"/>
    <w:rsid w:val="000155AA"/>
    <w:rsid w:val="000157FC"/>
    <w:rsid w:val="00015F9B"/>
    <w:rsid w:val="00016046"/>
    <w:rsid w:val="00016394"/>
    <w:rsid w:val="000212DF"/>
    <w:rsid w:val="000230DA"/>
    <w:rsid w:val="00023149"/>
    <w:rsid w:val="0002726D"/>
    <w:rsid w:val="00027826"/>
    <w:rsid w:val="00031315"/>
    <w:rsid w:val="000319E5"/>
    <w:rsid w:val="00031E9F"/>
    <w:rsid w:val="0003308F"/>
    <w:rsid w:val="00033FCB"/>
    <w:rsid w:val="0003417C"/>
    <w:rsid w:val="000344FE"/>
    <w:rsid w:val="00034895"/>
    <w:rsid w:val="000358F5"/>
    <w:rsid w:val="000408CD"/>
    <w:rsid w:val="0004140E"/>
    <w:rsid w:val="000426E2"/>
    <w:rsid w:val="00042930"/>
    <w:rsid w:val="000433A2"/>
    <w:rsid w:val="000433AF"/>
    <w:rsid w:val="000435E4"/>
    <w:rsid w:val="00043DF7"/>
    <w:rsid w:val="000442B3"/>
    <w:rsid w:val="00044D74"/>
    <w:rsid w:val="00045B36"/>
    <w:rsid w:val="00046676"/>
    <w:rsid w:val="00050231"/>
    <w:rsid w:val="000505AF"/>
    <w:rsid w:val="00051AB9"/>
    <w:rsid w:val="000536EA"/>
    <w:rsid w:val="00054127"/>
    <w:rsid w:val="000541D5"/>
    <w:rsid w:val="00054498"/>
    <w:rsid w:val="00054AEE"/>
    <w:rsid w:val="00054F06"/>
    <w:rsid w:val="00055187"/>
    <w:rsid w:val="000558F2"/>
    <w:rsid w:val="00055C24"/>
    <w:rsid w:val="00055C3B"/>
    <w:rsid w:val="00056F4A"/>
    <w:rsid w:val="00057571"/>
    <w:rsid w:val="00057AAD"/>
    <w:rsid w:val="00060CB7"/>
    <w:rsid w:val="000610C4"/>
    <w:rsid w:val="000612C1"/>
    <w:rsid w:val="0006198E"/>
    <w:rsid w:val="000620B7"/>
    <w:rsid w:val="00062623"/>
    <w:rsid w:val="00064E17"/>
    <w:rsid w:val="00065AA7"/>
    <w:rsid w:val="00066502"/>
    <w:rsid w:val="00066B8C"/>
    <w:rsid w:val="000673CE"/>
    <w:rsid w:val="00067B0A"/>
    <w:rsid w:val="00070307"/>
    <w:rsid w:val="0007398B"/>
    <w:rsid w:val="00076311"/>
    <w:rsid w:val="000763D9"/>
    <w:rsid w:val="000814F2"/>
    <w:rsid w:val="0008297B"/>
    <w:rsid w:val="00083424"/>
    <w:rsid w:val="00083456"/>
    <w:rsid w:val="00083553"/>
    <w:rsid w:val="00084388"/>
    <w:rsid w:val="000855A7"/>
    <w:rsid w:val="00085F0F"/>
    <w:rsid w:val="00087CC5"/>
    <w:rsid w:val="00091545"/>
    <w:rsid w:val="00091EDB"/>
    <w:rsid w:val="00092036"/>
    <w:rsid w:val="0009255F"/>
    <w:rsid w:val="000939C1"/>
    <w:rsid w:val="00093B9B"/>
    <w:rsid w:val="0009409B"/>
    <w:rsid w:val="00097638"/>
    <w:rsid w:val="00097931"/>
    <w:rsid w:val="000A1A60"/>
    <w:rsid w:val="000A1D95"/>
    <w:rsid w:val="000A388B"/>
    <w:rsid w:val="000A43C1"/>
    <w:rsid w:val="000A479B"/>
    <w:rsid w:val="000A700D"/>
    <w:rsid w:val="000A756D"/>
    <w:rsid w:val="000A757C"/>
    <w:rsid w:val="000A7C6F"/>
    <w:rsid w:val="000B0735"/>
    <w:rsid w:val="000B1A3C"/>
    <w:rsid w:val="000B2936"/>
    <w:rsid w:val="000B3680"/>
    <w:rsid w:val="000B3A07"/>
    <w:rsid w:val="000B3C4F"/>
    <w:rsid w:val="000B4735"/>
    <w:rsid w:val="000B5380"/>
    <w:rsid w:val="000B5587"/>
    <w:rsid w:val="000B57A9"/>
    <w:rsid w:val="000B6E35"/>
    <w:rsid w:val="000B7F0A"/>
    <w:rsid w:val="000C1547"/>
    <w:rsid w:val="000C4242"/>
    <w:rsid w:val="000C4A14"/>
    <w:rsid w:val="000C4C81"/>
    <w:rsid w:val="000C5C12"/>
    <w:rsid w:val="000C5F70"/>
    <w:rsid w:val="000C671B"/>
    <w:rsid w:val="000D1BBB"/>
    <w:rsid w:val="000D36E1"/>
    <w:rsid w:val="000D4CA1"/>
    <w:rsid w:val="000D5B3C"/>
    <w:rsid w:val="000D6CA0"/>
    <w:rsid w:val="000D6CCF"/>
    <w:rsid w:val="000D72A2"/>
    <w:rsid w:val="000D7DE1"/>
    <w:rsid w:val="000E08C9"/>
    <w:rsid w:val="000E0EE9"/>
    <w:rsid w:val="000E10C3"/>
    <w:rsid w:val="000E18C6"/>
    <w:rsid w:val="000E2DD1"/>
    <w:rsid w:val="000E2F72"/>
    <w:rsid w:val="000E3018"/>
    <w:rsid w:val="000E3C60"/>
    <w:rsid w:val="000E3EBE"/>
    <w:rsid w:val="000E42A5"/>
    <w:rsid w:val="000E4532"/>
    <w:rsid w:val="000E591B"/>
    <w:rsid w:val="000E7B93"/>
    <w:rsid w:val="000F0343"/>
    <w:rsid w:val="000F15A9"/>
    <w:rsid w:val="000F1F01"/>
    <w:rsid w:val="000F2BBD"/>
    <w:rsid w:val="000F2E6B"/>
    <w:rsid w:val="000F4704"/>
    <w:rsid w:val="000F61D2"/>
    <w:rsid w:val="00100C1D"/>
    <w:rsid w:val="0010271F"/>
    <w:rsid w:val="00102D1F"/>
    <w:rsid w:val="00105197"/>
    <w:rsid w:val="00105431"/>
    <w:rsid w:val="001055CD"/>
    <w:rsid w:val="00107E29"/>
    <w:rsid w:val="001111E6"/>
    <w:rsid w:val="00113EC1"/>
    <w:rsid w:val="00114116"/>
    <w:rsid w:val="00115CF2"/>
    <w:rsid w:val="0011645E"/>
    <w:rsid w:val="00116A56"/>
    <w:rsid w:val="0012130C"/>
    <w:rsid w:val="001227FF"/>
    <w:rsid w:val="00124E37"/>
    <w:rsid w:val="001255C5"/>
    <w:rsid w:val="001258EA"/>
    <w:rsid w:val="00125C65"/>
    <w:rsid w:val="00127444"/>
    <w:rsid w:val="00127DF1"/>
    <w:rsid w:val="00127E8B"/>
    <w:rsid w:val="0013111E"/>
    <w:rsid w:val="001321D2"/>
    <w:rsid w:val="00133020"/>
    <w:rsid w:val="001332DD"/>
    <w:rsid w:val="00133395"/>
    <w:rsid w:val="0013599E"/>
    <w:rsid w:val="0013648D"/>
    <w:rsid w:val="00137244"/>
    <w:rsid w:val="001372D6"/>
    <w:rsid w:val="00141866"/>
    <w:rsid w:val="001426AB"/>
    <w:rsid w:val="0014319C"/>
    <w:rsid w:val="0014375D"/>
    <w:rsid w:val="001446BA"/>
    <w:rsid w:val="00144C73"/>
    <w:rsid w:val="00144FFB"/>
    <w:rsid w:val="001461E1"/>
    <w:rsid w:val="00146A32"/>
    <w:rsid w:val="00147AC7"/>
    <w:rsid w:val="00151292"/>
    <w:rsid w:val="0015231F"/>
    <w:rsid w:val="00152440"/>
    <w:rsid w:val="00152459"/>
    <w:rsid w:val="00152FDF"/>
    <w:rsid w:val="001535F1"/>
    <w:rsid w:val="001548ED"/>
    <w:rsid w:val="0015580C"/>
    <w:rsid w:val="00156331"/>
    <w:rsid w:val="001563B9"/>
    <w:rsid w:val="00157110"/>
    <w:rsid w:val="00160C44"/>
    <w:rsid w:val="00160CC3"/>
    <w:rsid w:val="00160E14"/>
    <w:rsid w:val="0016503F"/>
    <w:rsid w:val="0016656F"/>
    <w:rsid w:val="00166F4F"/>
    <w:rsid w:val="001709A7"/>
    <w:rsid w:val="001722B5"/>
    <w:rsid w:val="0017239D"/>
    <w:rsid w:val="001732A2"/>
    <w:rsid w:val="00176410"/>
    <w:rsid w:val="0017643E"/>
    <w:rsid w:val="00176C0E"/>
    <w:rsid w:val="0017757B"/>
    <w:rsid w:val="00177F1C"/>
    <w:rsid w:val="00182EA2"/>
    <w:rsid w:val="0018399C"/>
    <w:rsid w:val="00185F53"/>
    <w:rsid w:val="00187814"/>
    <w:rsid w:val="001900A1"/>
    <w:rsid w:val="001920CA"/>
    <w:rsid w:val="0019440A"/>
    <w:rsid w:val="00194B94"/>
    <w:rsid w:val="00196864"/>
    <w:rsid w:val="001975DF"/>
    <w:rsid w:val="0019776A"/>
    <w:rsid w:val="001A0410"/>
    <w:rsid w:val="001A180D"/>
    <w:rsid w:val="001A1B26"/>
    <w:rsid w:val="001A2F5E"/>
    <w:rsid w:val="001A2FD4"/>
    <w:rsid w:val="001A4E5F"/>
    <w:rsid w:val="001A55A1"/>
    <w:rsid w:val="001A5EF7"/>
    <w:rsid w:val="001A68F6"/>
    <w:rsid w:val="001A7E25"/>
    <w:rsid w:val="001B10F3"/>
    <w:rsid w:val="001B3F55"/>
    <w:rsid w:val="001B50D8"/>
    <w:rsid w:val="001B7259"/>
    <w:rsid w:val="001B72DA"/>
    <w:rsid w:val="001C043F"/>
    <w:rsid w:val="001C0762"/>
    <w:rsid w:val="001C13B5"/>
    <w:rsid w:val="001C269D"/>
    <w:rsid w:val="001C2AD1"/>
    <w:rsid w:val="001C360B"/>
    <w:rsid w:val="001C400F"/>
    <w:rsid w:val="001C4D66"/>
    <w:rsid w:val="001C55F6"/>
    <w:rsid w:val="001C5CFC"/>
    <w:rsid w:val="001C6133"/>
    <w:rsid w:val="001C61DB"/>
    <w:rsid w:val="001C62D1"/>
    <w:rsid w:val="001C7B8A"/>
    <w:rsid w:val="001C7B8C"/>
    <w:rsid w:val="001D004F"/>
    <w:rsid w:val="001D0831"/>
    <w:rsid w:val="001D13DB"/>
    <w:rsid w:val="001D1874"/>
    <w:rsid w:val="001D1A96"/>
    <w:rsid w:val="001D29A9"/>
    <w:rsid w:val="001D3F9B"/>
    <w:rsid w:val="001D406B"/>
    <w:rsid w:val="001D44F9"/>
    <w:rsid w:val="001D5E65"/>
    <w:rsid w:val="001D6411"/>
    <w:rsid w:val="001E02D7"/>
    <w:rsid w:val="001E0597"/>
    <w:rsid w:val="001E09A6"/>
    <w:rsid w:val="001E3878"/>
    <w:rsid w:val="001E3AA4"/>
    <w:rsid w:val="001E47BC"/>
    <w:rsid w:val="001E54FD"/>
    <w:rsid w:val="001E5968"/>
    <w:rsid w:val="001E6659"/>
    <w:rsid w:val="001E6C71"/>
    <w:rsid w:val="001E6CF4"/>
    <w:rsid w:val="001E71E5"/>
    <w:rsid w:val="001E7987"/>
    <w:rsid w:val="001E7BCF"/>
    <w:rsid w:val="001E7D9C"/>
    <w:rsid w:val="001E7E05"/>
    <w:rsid w:val="001F0463"/>
    <w:rsid w:val="001F09F7"/>
    <w:rsid w:val="001F3683"/>
    <w:rsid w:val="001F492C"/>
    <w:rsid w:val="001F4F07"/>
    <w:rsid w:val="001F5526"/>
    <w:rsid w:val="001F6AA9"/>
    <w:rsid w:val="001F6D68"/>
    <w:rsid w:val="001F6E68"/>
    <w:rsid w:val="001F72F9"/>
    <w:rsid w:val="001F7F62"/>
    <w:rsid w:val="00202ACA"/>
    <w:rsid w:val="00202B60"/>
    <w:rsid w:val="00202D7F"/>
    <w:rsid w:val="00205289"/>
    <w:rsid w:val="002059ED"/>
    <w:rsid w:val="00207192"/>
    <w:rsid w:val="002078DF"/>
    <w:rsid w:val="002114D9"/>
    <w:rsid w:val="002117A2"/>
    <w:rsid w:val="00211EE3"/>
    <w:rsid w:val="00213C97"/>
    <w:rsid w:val="00213D07"/>
    <w:rsid w:val="0021431A"/>
    <w:rsid w:val="00215C53"/>
    <w:rsid w:val="00216384"/>
    <w:rsid w:val="00216496"/>
    <w:rsid w:val="00216A0F"/>
    <w:rsid w:val="00216A8F"/>
    <w:rsid w:val="002170BE"/>
    <w:rsid w:val="00217247"/>
    <w:rsid w:val="0022192E"/>
    <w:rsid w:val="002225B4"/>
    <w:rsid w:val="00222866"/>
    <w:rsid w:val="0022325F"/>
    <w:rsid w:val="0022351D"/>
    <w:rsid w:val="002241DE"/>
    <w:rsid w:val="00225798"/>
    <w:rsid w:val="002257C6"/>
    <w:rsid w:val="00225F57"/>
    <w:rsid w:val="00230AEA"/>
    <w:rsid w:val="00232D8B"/>
    <w:rsid w:val="002331F3"/>
    <w:rsid w:val="00233238"/>
    <w:rsid w:val="002336A1"/>
    <w:rsid w:val="00234228"/>
    <w:rsid w:val="0023513A"/>
    <w:rsid w:val="0023526D"/>
    <w:rsid w:val="00237ED7"/>
    <w:rsid w:val="0024191D"/>
    <w:rsid w:val="00241DBD"/>
    <w:rsid w:val="00241E28"/>
    <w:rsid w:val="00242900"/>
    <w:rsid w:val="0024402A"/>
    <w:rsid w:val="00244778"/>
    <w:rsid w:val="00244B9D"/>
    <w:rsid w:val="002455CF"/>
    <w:rsid w:val="002458D2"/>
    <w:rsid w:val="00245972"/>
    <w:rsid w:val="002462EC"/>
    <w:rsid w:val="00246CF1"/>
    <w:rsid w:val="00246D6E"/>
    <w:rsid w:val="00247085"/>
    <w:rsid w:val="0025151C"/>
    <w:rsid w:val="00251F73"/>
    <w:rsid w:val="0025263B"/>
    <w:rsid w:val="0025392A"/>
    <w:rsid w:val="00254721"/>
    <w:rsid w:val="00255840"/>
    <w:rsid w:val="00255956"/>
    <w:rsid w:val="00255D0D"/>
    <w:rsid w:val="002613ED"/>
    <w:rsid w:val="00261579"/>
    <w:rsid w:val="002617A9"/>
    <w:rsid w:val="00262F14"/>
    <w:rsid w:val="00264A7B"/>
    <w:rsid w:val="002655B8"/>
    <w:rsid w:val="00266728"/>
    <w:rsid w:val="002705FF"/>
    <w:rsid w:val="002709EA"/>
    <w:rsid w:val="002725EB"/>
    <w:rsid w:val="00272893"/>
    <w:rsid w:val="002729D5"/>
    <w:rsid w:val="00272D91"/>
    <w:rsid w:val="00272DD6"/>
    <w:rsid w:val="00273437"/>
    <w:rsid w:val="0027367B"/>
    <w:rsid w:val="00273DA4"/>
    <w:rsid w:val="0027493F"/>
    <w:rsid w:val="00274B20"/>
    <w:rsid w:val="0027528D"/>
    <w:rsid w:val="00275768"/>
    <w:rsid w:val="002759DC"/>
    <w:rsid w:val="00277BB7"/>
    <w:rsid w:val="0028142E"/>
    <w:rsid w:val="002816FE"/>
    <w:rsid w:val="00281FA9"/>
    <w:rsid w:val="00282A96"/>
    <w:rsid w:val="00282F8B"/>
    <w:rsid w:val="002833F6"/>
    <w:rsid w:val="0028433E"/>
    <w:rsid w:val="00284575"/>
    <w:rsid w:val="00285151"/>
    <w:rsid w:val="00285665"/>
    <w:rsid w:val="00285A7E"/>
    <w:rsid w:val="00286737"/>
    <w:rsid w:val="00287BAA"/>
    <w:rsid w:val="002904E4"/>
    <w:rsid w:val="002906C1"/>
    <w:rsid w:val="00290B63"/>
    <w:rsid w:val="0029104E"/>
    <w:rsid w:val="002912AB"/>
    <w:rsid w:val="00291364"/>
    <w:rsid w:val="002926AC"/>
    <w:rsid w:val="00293051"/>
    <w:rsid w:val="002930D4"/>
    <w:rsid w:val="002947C4"/>
    <w:rsid w:val="002954C7"/>
    <w:rsid w:val="00295683"/>
    <w:rsid w:val="00297489"/>
    <w:rsid w:val="002977A3"/>
    <w:rsid w:val="002A04C0"/>
    <w:rsid w:val="002A10D8"/>
    <w:rsid w:val="002A1D88"/>
    <w:rsid w:val="002A2ACE"/>
    <w:rsid w:val="002A3D0E"/>
    <w:rsid w:val="002A505F"/>
    <w:rsid w:val="002A50DD"/>
    <w:rsid w:val="002A5978"/>
    <w:rsid w:val="002A767A"/>
    <w:rsid w:val="002A79F9"/>
    <w:rsid w:val="002A7D3C"/>
    <w:rsid w:val="002B0AEF"/>
    <w:rsid w:val="002B1655"/>
    <w:rsid w:val="002B19B8"/>
    <w:rsid w:val="002B1DDE"/>
    <w:rsid w:val="002B2005"/>
    <w:rsid w:val="002B249A"/>
    <w:rsid w:val="002B46C2"/>
    <w:rsid w:val="002B4920"/>
    <w:rsid w:val="002B5B10"/>
    <w:rsid w:val="002B653B"/>
    <w:rsid w:val="002B659B"/>
    <w:rsid w:val="002B6B1A"/>
    <w:rsid w:val="002B7EFE"/>
    <w:rsid w:val="002C1E8B"/>
    <w:rsid w:val="002C3515"/>
    <w:rsid w:val="002C39F7"/>
    <w:rsid w:val="002C3C49"/>
    <w:rsid w:val="002C4943"/>
    <w:rsid w:val="002C5A3E"/>
    <w:rsid w:val="002C6E5F"/>
    <w:rsid w:val="002D0451"/>
    <w:rsid w:val="002D0BD5"/>
    <w:rsid w:val="002D0C8E"/>
    <w:rsid w:val="002D0CE4"/>
    <w:rsid w:val="002D1A72"/>
    <w:rsid w:val="002D264E"/>
    <w:rsid w:val="002D36AD"/>
    <w:rsid w:val="002D3DEF"/>
    <w:rsid w:val="002D6A49"/>
    <w:rsid w:val="002D6C53"/>
    <w:rsid w:val="002D6DBA"/>
    <w:rsid w:val="002D740E"/>
    <w:rsid w:val="002E0411"/>
    <w:rsid w:val="002E0819"/>
    <w:rsid w:val="002E11CB"/>
    <w:rsid w:val="002E20B0"/>
    <w:rsid w:val="002E235D"/>
    <w:rsid w:val="002E45C8"/>
    <w:rsid w:val="002E4984"/>
    <w:rsid w:val="002E5E1C"/>
    <w:rsid w:val="002E66BE"/>
    <w:rsid w:val="002E6C93"/>
    <w:rsid w:val="002E7C83"/>
    <w:rsid w:val="002E7F7A"/>
    <w:rsid w:val="002F26A1"/>
    <w:rsid w:val="002F2752"/>
    <w:rsid w:val="002F2880"/>
    <w:rsid w:val="002F2C41"/>
    <w:rsid w:val="002F38D4"/>
    <w:rsid w:val="002F3B3A"/>
    <w:rsid w:val="002F4230"/>
    <w:rsid w:val="002F55A8"/>
    <w:rsid w:val="002F5756"/>
    <w:rsid w:val="002F6863"/>
    <w:rsid w:val="002F6BB7"/>
    <w:rsid w:val="002F7E05"/>
    <w:rsid w:val="0030072F"/>
    <w:rsid w:val="00300ACF"/>
    <w:rsid w:val="00300CB0"/>
    <w:rsid w:val="00300D3B"/>
    <w:rsid w:val="003019A7"/>
    <w:rsid w:val="00302141"/>
    <w:rsid w:val="00302561"/>
    <w:rsid w:val="003041F3"/>
    <w:rsid w:val="0030452B"/>
    <w:rsid w:val="00304AF1"/>
    <w:rsid w:val="00304F70"/>
    <w:rsid w:val="003129AE"/>
    <w:rsid w:val="00314C35"/>
    <w:rsid w:val="00316327"/>
    <w:rsid w:val="003211F4"/>
    <w:rsid w:val="00321B15"/>
    <w:rsid w:val="00321BF1"/>
    <w:rsid w:val="00322820"/>
    <w:rsid w:val="0032581C"/>
    <w:rsid w:val="00330E15"/>
    <w:rsid w:val="00332C04"/>
    <w:rsid w:val="00333201"/>
    <w:rsid w:val="003359E2"/>
    <w:rsid w:val="00336781"/>
    <w:rsid w:val="003401E7"/>
    <w:rsid w:val="00340F18"/>
    <w:rsid w:val="00341314"/>
    <w:rsid w:val="003428F8"/>
    <w:rsid w:val="0034304A"/>
    <w:rsid w:val="00343B24"/>
    <w:rsid w:val="00343EBB"/>
    <w:rsid w:val="00344560"/>
    <w:rsid w:val="0034596B"/>
    <w:rsid w:val="00347BAD"/>
    <w:rsid w:val="00350ACE"/>
    <w:rsid w:val="003515DE"/>
    <w:rsid w:val="00351639"/>
    <w:rsid w:val="00352580"/>
    <w:rsid w:val="003533AB"/>
    <w:rsid w:val="00353BCA"/>
    <w:rsid w:val="00354521"/>
    <w:rsid w:val="00355D6C"/>
    <w:rsid w:val="003561F8"/>
    <w:rsid w:val="003562CE"/>
    <w:rsid w:val="00357F79"/>
    <w:rsid w:val="00360C20"/>
    <w:rsid w:val="00360F15"/>
    <w:rsid w:val="00361163"/>
    <w:rsid w:val="00361D1D"/>
    <w:rsid w:val="00361E10"/>
    <w:rsid w:val="003631F2"/>
    <w:rsid w:val="00363C47"/>
    <w:rsid w:val="00365812"/>
    <w:rsid w:val="003664F2"/>
    <w:rsid w:val="00366BAA"/>
    <w:rsid w:val="00366E4A"/>
    <w:rsid w:val="003704D7"/>
    <w:rsid w:val="00372147"/>
    <w:rsid w:val="00372569"/>
    <w:rsid w:val="00372A2E"/>
    <w:rsid w:val="003739D6"/>
    <w:rsid w:val="00373E5B"/>
    <w:rsid w:val="00375699"/>
    <w:rsid w:val="003765EC"/>
    <w:rsid w:val="0037789D"/>
    <w:rsid w:val="003818F8"/>
    <w:rsid w:val="0038326A"/>
    <w:rsid w:val="00383F02"/>
    <w:rsid w:val="00384C69"/>
    <w:rsid w:val="00385ADF"/>
    <w:rsid w:val="00385E27"/>
    <w:rsid w:val="003860F2"/>
    <w:rsid w:val="003867F3"/>
    <w:rsid w:val="003875BD"/>
    <w:rsid w:val="0039159B"/>
    <w:rsid w:val="00393040"/>
    <w:rsid w:val="003940E1"/>
    <w:rsid w:val="00395015"/>
    <w:rsid w:val="00395DD3"/>
    <w:rsid w:val="00396930"/>
    <w:rsid w:val="00396CE8"/>
    <w:rsid w:val="003974D9"/>
    <w:rsid w:val="00397503"/>
    <w:rsid w:val="0039784B"/>
    <w:rsid w:val="003A00ED"/>
    <w:rsid w:val="003A0806"/>
    <w:rsid w:val="003A0EF2"/>
    <w:rsid w:val="003A2456"/>
    <w:rsid w:val="003A3695"/>
    <w:rsid w:val="003A3E96"/>
    <w:rsid w:val="003A45A2"/>
    <w:rsid w:val="003A551C"/>
    <w:rsid w:val="003A6870"/>
    <w:rsid w:val="003B02FE"/>
    <w:rsid w:val="003B0FE1"/>
    <w:rsid w:val="003B1178"/>
    <w:rsid w:val="003B1F38"/>
    <w:rsid w:val="003B2BEF"/>
    <w:rsid w:val="003B31DB"/>
    <w:rsid w:val="003B35D6"/>
    <w:rsid w:val="003B4129"/>
    <w:rsid w:val="003B5487"/>
    <w:rsid w:val="003B5878"/>
    <w:rsid w:val="003B6D5B"/>
    <w:rsid w:val="003B6E9E"/>
    <w:rsid w:val="003B7A2D"/>
    <w:rsid w:val="003C0630"/>
    <w:rsid w:val="003C0B94"/>
    <w:rsid w:val="003C10D1"/>
    <w:rsid w:val="003C1B91"/>
    <w:rsid w:val="003C2368"/>
    <w:rsid w:val="003C2DEC"/>
    <w:rsid w:val="003C2ED3"/>
    <w:rsid w:val="003C2F70"/>
    <w:rsid w:val="003C3536"/>
    <w:rsid w:val="003C39FA"/>
    <w:rsid w:val="003C4CF7"/>
    <w:rsid w:val="003C7373"/>
    <w:rsid w:val="003C7E1E"/>
    <w:rsid w:val="003D07A0"/>
    <w:rsid w:val="003D0977"/>
    <w:rsid w:val="003D1964"/>
    <w:rsid w:val="003D1A31"/>
    <w:rsid w:val="003D2D04"/>
    <w:rsid w:val="003D36B9"/>
    <w:rsid w:val="003D4A83"/>
    <w:rsid w:val="003D5160"/>
    <w:rsid w:val="003D5865"/>
    <w:rsid w:val="003D647B"/>
    <w:rsid w:val="003D7053"/>
    <w:rsid w:val="003D79A7"/>
    <w:rsid w:val="003E0353"/>
    <w:rsid w:val="003E1288"/>
    <w:rsid w:val="003E1331"/>
    <w:rsid w:val="003E36A8"/>
    <w:rsid w:val="003E3A7B"/>
    <w:rsid w:val="003E4621"/>
    <w:rsid w:val="003E49E1"/>
    <w:rsid w:val="003E4CC2"/>
    <w:rsid w:val="003E5154"/>
    <w:rsid w:val="003E6600"/>
    <w:rsid w:val="003E7C96"/>
    <w:rsid w:val="003F059C"/>
    <w:rsid w:val="003F24C4"/>
    <w:rsid w:val="003F351D"/>
    <w:rsid w:val="003F3F0E"/>
    <w:rsid w:val="003F5E84"/>
    <w:rsid w:val="003F6779"/>
    <w:rsid w:val="003F69A7"/>
    <w:rsid w:val="003F734D"/>
    <w:rsid w:val="003F7889"/>
    <w:rsid w:val="00402087"/>
    <w:rsid w:val="00402C38"/>
    <w:rsid w:val="00406932"/>
    <w:rsid w:val="00411971"/>
    <w:rsid w:val="00412E26"/>
    <w:rsid w:val="00414C7B"/>
    <w:rsid w:val="0041502A"/>
    <w:rsid w:val="004154EC"/>
    <w:rsid w:val="004162B4"/>
    <w:rsid w:val="00421329"/>
    <w:rsid w:val="00421B3A"/>
    <w:rsid w:val="00421C46"/>
    <w:rsid w:val="004225CF"/>
    <w:rsid w:val="004228B2"/>
    <w:rsid w:val="004236F0"/>
    <w:rsid w:val="00424F65"/>
    <w:rsid w:val="0042543B"/>
    <w:rsid w:val="004259DA"/>
    <w:rsid w:val="00427ECA"/>
    <w:rsid w:val="00430549"/>
    <w:rsid w:val="004311DA"/>
    <w:rsid w:val="00432F80"/>
    <w:rsid w:val="0043381A"/>
    <w:rsid w:val="00433FDE"/>
    <w:rsid w:val="00434EBD"/>
    <w:rsid w:val="004365CB"/>
    <w:rsid w:val="004366CB"/>
    <w:rsid w:val="00437109"/>
    <w:rsid w:val="00440A2A"/>
    <w:rsid w:val="00440A60"/>
    <w:rsid w:val="00441898"/>
    <w:rsid w:val="0044287D"/>
    <w:rsid w:val="004461D9"/>
    <w:rsid w:val="0044699F"/>
    <w:rsid w:val="0044708B"/>
    <w:rsid w:val="00450DED"/>
    <w:rsid w:val="00450E50"/>
    <w:rsid w:val="00450F51"/>
    <w:rsid w:val="00452542"/>
    <w:rsid w:val="004528CF"/>
    <w:rsid w:val="00453ED8"/>
    <w:rsid w:val="004553F3"/>
    <w:rsid w:val="00461403"/>
    <w:rsid w:val="004631BA"/>
    <w:rsid w:val="00463E0B"/>
    <w:rsid w:val="004738A6"/>
    <w:rsid w:val="004753C5"/>
    <w:rsid w:val="004759E7"/>
    <w:rsid w:val="00475F2B"/>
    <w:rsid w:val="004768AE"/>
    <w:rsid w:val="00477D05"/>
    <w:rsid w:val="00477D49"/>
    <w:rsid w:val="00480296"/>
    <w:rsid w:val="004802B6"/>
    <w:rsid w:val="00480398"/>
    <w:rsid w:val="00480D96"/>
    <w:rsid w:val="00481B68"/>
    <w:rsid w:val="00481FD7"/>
    <w:rsid w:val="0049135B"/>
    <w:rsid w:val="00492212"/>
    <w:rsid w:val="00493616"/>
    <w:rsid w:val="00494427"/>
    <w:rsid w:val="00495A69"/>
    <w:rsid w:val="00496FB6"/>
    <w:rsid w:val="004A0BCE"/>
    <w:rsid w:val="004A0F41"/>
    <w:rsid w:val="004A2CB2"/>
    <w:rsid w:val="004A390A"/>
    <w:rsid w:val="004A3AC3"/>
    <w:rsid w:val="004A3AD2"/>
    <w:rsid w:val="004A57B7"/>
    <w:rsid w:val="004A6AFD"/>
    <w:rsid w:val="004A71E0"/>
    <w:rsid w:val="004B1794"/>
    <w:rsid w:val="004B2DCC"/>
    <w:rsid w:val="004B47D5"/>
    <w:rsid w:val="004B50F2"/>
    <w:rsid w:val="004B6B89"/>
    <w:rsid w:val="004B6C96"/>
    <w:rsid w:val="004B758F"/>
    <w:rsid w:val="004B7F27"/>
    <w:rsid w:val="004C18A0"/>
    <w:rsid w:val="004C1A18"/>
    <w:rsid w:val="004C20CB"/>
    <w:rsid w:val="004C230D"/>
    <w:rsid w:val="004C34A6"/>
    <w:rsid w:val="004C3D4A"/>
    <w:rsid w:val="004C7866"/>
    <w:rsid w:val="004C7D10"/>
    <w:rsid w:val="004D2B5E"/>
    <w:rsid w:val="004D3D97"/>
    <w:rsid w:val="004D4E4D"/>
    <w:rsid w:val="004D57F0"/>
    <w:rsid w:val="004D65F3"/>
    <w:rsid w:val="004D6D3E"/>
    <w:rsid w:val="004D7CF6"/>
    <w:rsid w:val="004E0217"/>
    <w:rsid w:val="004E07B6"/>
    <w:rsid w:val="004E0D75"/>
    <w:rsid w:val="004E144B"/>
    <w:rsid w:val="004E28F6"/>
    <w:rsid w:val="004E2A70"/>
    <w:rsid w:val="004E40E8"/>
    <w:rsid w:val="004E4A37"/>
    <w:rsid w:val="004E4CE6"/>
    <w:rsid w:val="004E4E39"/>
    <w:rsid w:val="004E58A3"/>
    <w:rsid w:val="004E5D61"/>
    <w:rsid w:val="004E61AF"/>
    <w:rsid w:val="004E65B7"/>
    <w:rsid w:val="004E6ED2"/>
    <w:rsid w:val="004E7615"/>
    <w:rsid w:val="004F12F0"/>
    <w:rsid w:val="004F38E8"/>
    <w:rsid w:val="004F5A68"/>
    <w:rsid w:val="004F623A"/>
    <w:rsid w:val="004F6F9B"/>
    <w:rsid w:val="004F7CE3"/>
    <w:rsid w:val="0050048A"/>
    <w:rsid w:val="00500867"/>
    <w:rsid w:val="00503152"/>
    <w:rsid w:val="00503BB7"/>
    <w:rsid w:val="00504890"/>
    <w:rsid w:val="00504B47"/>
    <w:rsid w:val="00506B95"/>
    <w:rsid w:val="00507251"/>
    <w:rsid w:val="00511E36"/>
    <w:rsid w:val="00511E3E"/>
    <w:rsid w:val="005125F8"/>
    <w:rsid w:val="0051330A"/>
    <w:rsid w:val="0051410F"/>
    <w:rsid w:val="005143C3"/>
    <w:rsid w:val="00514BCA"/>
    <w:rsid w:val="00515383"/>
    <w:rsid w:val="00515460"/>
    <w:rsid w:val="00515CB4"/>
    <w:rsid w:val="005163A6"/>
    <w:rsid w:val="005166E8"/>
    <w:rsid w:val="0051674D"/>
    <w:rsid w:val="00516F15"/>
    <w:rsid w:val="005202A3"/>
    <w:rsid w:val="00521EF5"/>
    <w:rsid w:val="00522B7E"/>
    <w:rsid w:val="005235DB"/>
    <w:rsid w:val="00523C3F"/>
    <w:rsid w:val="005243F7"/>
    <w:rsid w:val="0052637F"/>
    <w:rsid w:val="0052638C"/>
    <w:rsid w:val="00527FE3"/>
    <w:rsid w:val="005301A1"/>
    <w:rsid w:val="00530431"/>
    <w:rsid w:val="00530A3C"/>
    <w:rsid w:val="00531235"/>
    <w:rsid w:val="00531A70"/>
    <w:rsid w:val="005323E6"/>
    <w:rsid w:val="00532485"/>
    <w:rsid w:val="005338A4"/>
    <w:rsid w:val="0053393E"/>
    <w:rsid w:val="00534D8E"/>
    <w:rsid w:val="00537012"/>
    <w:rsid w:val="005378B8"/>
    <w:rsid w:val="0054054B"/>
    <w:rsid w:val="005405EE"/>
    <w:rsid w:val="00540C22"/>
    <w:rsid w:val="0054263D"/>
    <w:rsid w:val="005427A1"/>
    <w:rsid w:val="00542DD6"/>
    <w:rsid w:val="00543402"/>
    <w:rsid w:val="00543864"/>
    <w:rsid w:val="00544DD4"/>
    <w:rsid w:val="00545D42"/>
    <w:rsid w:val="005461B2"/>
    <w:rsid w:val="005467FB"/>
    <w:rsid w:val="00546AED"/>
    <w:rsid w:val="00550A64"/>
    <w:rsid w:val="005525B3"/>
    <w:rsid w:val="00552958"/>
    <w:rsid w:val="00552BC5"/>
    <w:rsid w:val="0055359A"/>
    <w:rsid w:val="00554F3F"/>
    <w:rsid w:val="00555C6A"/>
    <w:rsid w:val="0055715E"/>
    <w:rsid w:val="00557285"/>
    <w:rsid w:val="0055734C"/>
    <w:rsid w:val="00562E34"/>
    <w:rsid w:val="00563925"/>
    <w:rsid w:val="00563E22"/>
    <w:rsid w:val="00566C32"/>
    <w:rsid w:val="00570C0B"/>
    <w:rsid w:val="00571C17"/>
    <w:rsid w:val="00573587"/>
    <w:rsid w:val="00573845"/>
    <w:rsid w:val="00575781"/>
    <w:rsid w:val="0057589D"/>
    <w:rsid w:val="00575D39"/>
    <w:rsid w:val="005763D9"/>
    <w:rsid w:val="005767EF"/>
    <w:rsid w:val="00576ABA"/>
    <w:rsid w:val="00577C16"/>
    <w:rsid w:val="00580B1C"/>
    <w:rsid w:val="00581803"/>
    <w:rsid w:val="005824EB"/>
    <w:rsid w:val="00582B4B"/>
    <w:rsid w:val="00583829"/>
    <w:rsid w:val="005841D7"/>
    <w:rsid w:val="00585634"/>
    <w:rsid w:val="00587151"/>
    <w:rsid w:val="00587768"/>
    <w:rsid w:val="00590154"/>
    <w:rsid w:val="00592623"/>
    <w:rsid w:val="00594C0D"/>
    <w:rsid w:val="0059526F"/>
    <w:rsid w:val="00595AA4"/>
    <w:rsid w:val="0059628B"/>
    <w:rsid w:val="00596850"/>
    <w:rsid w:val="005971BE"/>
    <w:rsid w:val="005972CA"/>
    <w:rsid w:val="005A0BC6"/>
    <w:rsid w:val="005A1191"/>
    <w:rsid w:val="005A1569"/>
    <w:rsid w:val="005A16B1"/>
    <w:rsid w:val="005A1B7C"/>
    <w:rsid w:val="005A2A9F"/>
    <w:rsid w:val="005A4D59"/>
    <w:rsid w:val="005A4EF8"/>
    <w:rsid w:val="005A4F13"/>
    <w:rsid w:val="005A5859"/>
    <w:rsid w:val="005A5CAB"/>
    <w:rsid w:val="005A5DB1"/>
    <w:rsid w:val="005A5F84"/>
    <w:rsid w:val="005A64B2"/>
    <w:rsid w:val="005A657E"/>
    <w:rsid w:val="005A7933"/>
    <w:rsid w:val="005B0DE1"/>
    <w:rsid w:val="005B0E42"/>
    <w:rsid w:val="005B164F"/>
    <w:rsid w:val="005B1BD1"/>
    <w:rsid w:val="005B2711"/>
    <w:rsid w:val="005B29FF"/>
    <w:rsid w:val="005B38EC"/>
    <w:rsid w:val="005B3B7A"/>
    <w:rsid w:val="005B3E6B"/>
    <w:rsid w:val="005B5052"/>
    <w:rsid w:val="005B585B"/>
    <w:rsid w:val="005B7AD9"/>
    <w:rsid w:val="005B7E8F"/>
    <w:rsid w:val="005C0298"/>
    <w:rsid w:val="005C0C68"/>
    <w:rsid w:val="005C1F1C"/>
    <w:rsid w:val="005C2E6B"/>
    <w:rsid w:val="005C372D"/>
    <w:rsid w:val="005C3777"/>
    <w:rsid w:val="005C4933"/>
    <w:rsid w:val="005C5C40"/>
    <w:rsid w:val="005C711E"/>
    <w:rsid w:val="005D15A8"/>
    <w:rsid w:val="005D2FBE"/>
    <w:rsid w:val="005D2FDB"/>
    <w:rsid w:val="005D33F8"/>
    <w:rsid w:val="005D3D4C"/>
    <w:rsid w:val="005D41AA"/>
    <w:rsid w:val="005D549A"/>
    <w:rsid w:val="005D57D1"/>
    <w:rsid w:val="005D7437"/>
    <w:rsid w:val="005D7857"/>
    <w:rsid w:val="005E005F"/>
    <w:rsid w:val="005E0C09"/>
    <w:rsid w:val="005E2F00"/>
    <w:rsid w:val="005E308D"/>
    <w:rsid w:val="005E3305"/>
    <w:rsid w:val="005E3C37"/>
    <w:rsid w:val="005E3D62"/>
    <w:rsid w:val="005E3DD7"/>
    <w:rsid w:val="005E42F8"/>
    <w:rsid w:val="005E43A5"/>
    <w:rsid w:val="005E45D2"/>
    <w:rsid w:val="005E56EA"/>
    <w:rsid w:val="005E63FC"/>
    <w:rsid w:val="005E66D4"/>
    <w:rsid w:val="005E74FB"/>
    <w:rsid w:val="005F06F8"/>
    <w:rsid w:val="005F07FC"/>
    <w:rsid w:val="005F122D"/>
    <w:rsid w:val="005F259A"/>
    <w:rsid w:val="005F25BD"/>
    <w:rsid w:val="005F442B"/>
    <w:rsid w:val="005F6345"/>
    <w:rsid w:val="005F6D3F"/>
    <w:rsid w:val="005F7985"/>
    <w:rsid w:val="005F7D5D"/>
    <w:rsid w:val="00603590"/>
    <w:rsid w:val="00604CAB"/>
    <w:rsid w:val="00605DE2"/>
    <w:rsid w:val="00607DCB"/>
    <w:rsid w:val="00610921"/>
    <w:rsid w:val="00611E84"/>
    <w:rsid w:val="00611F98"/>
    <w:rsid w:val="006126A2"/>
    <w:rsid w:val="00613E06"/>
    <w:rsid w:val="00613F97"/>
    <w:rsid w:val="006143DC"/>
    <w:rsid w:val="00614CEF"/>
    <w:rsid w:val="006151C2"/>
    <w:rsid w:val="00617792"/>
    <w:rsid w:val="00620A16"/>
    <w:rsid w:val="00621647"/>
    <w:rsid w:val="0062176D"/>
    <w:rsid w:val="006221F7"/>
    <w:rsid w:val="0062367C"/>
    <w:rsid w:val="0062387D"/>
    <w:rsid w:val="00623E92"/>
    <w:rsid w:val="00624103"/>
    <w:rsid w:val="00625E1D"/>
    <w:rsid w:val="0062611C"/>
    <w:rsid w:val="00626189"/>
    <w:rsid w:val="00626416"/>
    <w:rsid w:val="0062662A"/>
    <w:rsid w:val="006272D1"/>
    <w:rsid w:val="00627ACB"/>
    <w:rsid w:val="006322A2"/>
    <w:rsid w:val="00632579"/>
    <w:rsid w:val="00632CBB"/>
    <w:rsid w:val="00632F8E"/>
    <w:rsid w:val="00633181"/>
    <w:rsid w:val="006332D4"/>
    <w:rsid w:val="00633B8C"/>
    <w:rsid w:val="00634006"/>
    <w:rsid w:val="00634707"/>
    <w:rsid w:val="006358D5"/>
    <w:rsid w:val="00637CF2"/>
    <w:rsid w:val="00642213"/>
    <w:rsid w:val="0064264F"/>
    <w:rsid w:val="006432DD"/>
    <w:rsid w:val="006433C9"/>
    <w:rsid w:val="00643C31"/>
    <w:rsid w:val="00644E96"/>
    <w:rsid w:val="00645390"/>
    <w:rsid w:val="00645FDF"/>
    <w:rsid w:val="00646903"/>
    <w:rsid w:val="00646B3F"/>
    <w:rsid w:val="00650EDF"/>
    <w:rsid w:val="00652EC4"/>
    <w:rsid w:val="00652F96"/>
    <w:rsid w:val="006530F0"/>
    <w:rsid w:val="00653B85"/>
    <w:rsid w:val="0065430B"/>
    <w:rsid w:val="006547B1"/>
    <w:rsid w:val="006554E6"/>
    <w:rsid w:val="006555A4"/>
    <w:rsid w:val="006557E1"/>
    <w:rsid w:val="006560D0"/>
    <w:rsid w:val="00656C00"/>
    <w:rsid w:val="00656C4A"/>
    <w:rsid w:val="006574E7"/>
    <w:rsid w:val="00660195"/>
    <w:rsid w:val="006612F4"/>
    <w:rsid w:val="00664E83"/>
    <w:rsid w:val="00665278"/>
    <w:rsid w:val="00665A1E"/>
    <w:rsid w:val="00665C56"/>
    <w:rsid w:val="006676B8"/>
    <w:rsid w:val="00672374"/>
    <w:rsid w:val="00672575"/>
    <w:rsid w:val="00672EA6"/>
    <w:rsid w:val="006749A8"/>
    <w:rsid w:val="00674B14"/>
    <w:rsid w:val="006755DF"/>
    <w:rsid w:val="00675AB1"/>
    <w:rsid w:val="00677976"/>
    <w:rsid w:val="0068029D"/>
    <w:rsid w:val="006803A5"/>
    <w:rsid w:val="00683937"/>
    <w:rsid w:val="00683AB5"/>
    <w:rsid w:val="00683F3C"/>
    <w:rsid w:val="00684338"/>
    <w:rsid w:val="0068482F"/>
    <w:rsid w:val="00684B36"/>
    <w:rsid w:val="00685AAF"/>
    <w:rsid w:val="00685E2B"/>
    <w:rsid w:val="0068632A"/>
    <w:rsid w:val="0068673F"/>
    <w:rsid w:val="0068680B"/>
    <w:rsid w:val="00687418"/>
    <w:rsid w:val="0069014E"/>
    <w:rsid w:val="0069055F"/>
    <w:rsid w:val="006924D3"/>
    <w:rsid w:val="00692521"/>
    <w:rsid w:val="0069328F"/>
    <w:rsid w:val="0069347C"/>
    <w:rsid w:val="006940E4"/>
    <w:rsid w:val="00696781"/>
    <w:rsid w:val="006979C8"/>
    <w:rsid w:val="006A11C5"/>
    <w:rsid w:val="006A18C7"/>
    <w:rsid w:val="006A1C06"/>
    <w:rsid w:val="006A32CF"/>
    <w:rsid w:val="006A3305"/>
    <w:rsid w:val="006A3AB6"/>
    <w:rsid w:val="006A4F60"/>
    <w:rsid w:val="006A5507"/>
    <w:rsid w:val="006A5A33"/>
    <w:rsid w:val="006A5CE1"/>
    <w:rsid w:val="006A68F4"/>
    <w:rsid w:val="006A7808"/>
    <w:rsid w:val="006A7A04"/>
    <w:rsid w:val="006A7F0B"/>
    <w:rsid w:val="006A7FFB"/>
    <w:rsid w:val="006B4673"/>
    <w:rsid w:val="006B5808"/>
    <w:rsid w:val="006B7081"/>
    <w:rsid w:val="006B72B3"/>
    <w:rsid w:val="006B7D12"/>
    <w:rsid w:val="006C03BB"/>
    <w:rsid w:val="006C0B30"/>
    <w:rsid w:val="006C0FD8"/>
    <w:rsid w:val="006C13F3"/>
    <w:rsid w:val="006C3640"/>
    <w:rsid w:val="006C4ABD"/>
    <w:rsid w:val="006C5B06"/>
    <w:rsid w:val="006C5BB9"/>
    <w:rsid w:val="006C5E87"/>
    <w:rsid w:val="006D11CE"/>
    <w:rsid w:val="006D21B1"/>
    <w:rsid w:val="006D3336"/>
    <w:rsid w:val="006D349E"/>
    <w:rsid w:val="006D4192"/>
    <w:rsid w:val="006D469E"/>
    <w:rsid w:val="006D5560"/>
    <w:rsid w:val="006D7447"/>
    <w:rsid w:val="006D75F7"/>
    <w:rsid w:val="006E0688"/>
    <w:rsid w:val="006E1509"/>
    <w:rsid w:val="006E1759"/>
    <w:rsid w:val="006E2418"/>
    <w:rsid w:val="006E2EC6"/>
    <w:rsid w:val="006E5849"/>
    <w:rsid w:val="006E5920"/>
    <w:rsid w:val="006E5E12"/>
    <w:rsid w:val="006E6285"/>
    <w:rsid w:val="006F1820"/>
    <w:rsid w:val="006F19B8"/>
    <w:rsid w:val="006F3DA5"/>
    <w:rsid w:val="006F54F7"/>
    <w:rsid w:val="006F5618"/>
    <w:rsid w:val="006F67FA"/>
    <w:rsid w:val="006F693F"/>
    <w:rsid w:val="006F6CB3"/>
    <w:rsid w:val="006F7CED"/>
    <w:rsid w:val="00701529"/>
    <w:rsid w:val="00701C69"/>
    <w:rsid w:val="00701E3D"/>
    <w:rsid w:val="00702268"/>
    <w:rsid w:val="00703E09"/>
    <w:rsid w:val="00703FA0"/>
    <w:rsid w:val="00704015"/>
    <w:rsid w:val="00705202"/>
    <w:rsid w:val="007065B5"/>
    <w:rsid w:val="0070673F"/>
    <w:rsid w:val="00706CAE"/>
    <w:rsid w:val="0070752F"/>
    <w:rsid w:val="00707F43"/>
    <w:rsid w:val="00710604"/>
    <w:rsid w:val="007109CB"/>
    <w:rsid w:val="0071237F"/>
    <w:rsid w:val="007125FB"/>
    <w:rsid w:val="007149A2"/>
    <w:rsid w:val="00715704"/>
    <w:rsid w:val="007160E8"/>
    <w:rsid w:val="00716EF2"/>
    <w:rsid w:val="0071780A"/>
    <w:rsid w:val="00721739"/>
    <w:rsid w:val="007218C8"/>
    <w:rsid w:val="00722AA6"/>
    <w:rsid w:val="0072382F"/>
    <w:rsid w:val="007245AD"/>
    <w:rsid w:val="00724AA3"/>
    <w:rsid w:val="0072550A"/>
    <w:rsid w:val="00725C49"/>
    <w:rsid w:val="0072739A"/>
    <w:rsid w:val="007307D5"/>
    <w:rsid w:val="0073120C"/>
    <w:rsid w:val="00731671"/>
    <w:rsid w:val="007317C9"/>
    <w:rsid w:val="00733622"/>
    <w:rsid w:val="00734292"/>
    <w:rsid w:val="00734A85"/>
    <w:rsid w:val="00735691"/>
    <w:rsid w:val="00735B7D"/>
    <w:rsid w:val="00737630"/>
    <w:rsid w:val="00737CBC"/>
    <w:rsid w:val="007406C4"/>
    <w:rsid w:val="00741D37"/>
    <w:rsid w:val="007420F6"/>
    <w:rsid w:val="00742136"/>
    <w:rsid w:val="00742347"/>
    <w:rsid w:val="00743503"/>
    <w:rsid w:val="00745ECB"/>
    <w:rsid w:val="00746A77"/>
    <w:rsid w:val="00747764"/>
    <w:rsid w:val="007511E0"/>
    <w:rsid w:val="007523C3"/>
    <w:rsid w:val="0075285D"/>
    <w:rsid w:val="00752873"/>
    <w:rsid w:val="00753B77"/>
    <w:rsid w:val="00753FE7"/>
    <w:rsid w:val="007570EA"/>
    <w:rsid w:val="00760FA4"/>
    <w:rsid w:val="007613D5"/>
    <w:rsid w:val="007622A4"/>
    <w:rsid w:val="00762548"/>
    <w:rsid w:val="007640D0"/>
    <w:rsid w:val="007650AF"/>
    <w:rsid w:val="00767740"/>
    <w:rsid w:val="007679F9"/>
    <w:rsid w:val="0077077C"/>
    <w:rsid w:val="00770AFE"/>
    <w:rsid w:val="007754DE"/>
    <w:rsid w:val="00775E13"/>
    <w:rsid w:val="00777164"/>
    <w:rsid w:val="00777167"/>
    <w:rsid w:val="0078054C"/>
    <w:rsid w:val="00781863"/>
    <w:rsid w:val="00783154"/>
    <w:rsid w:val="00783C5D"/>
    <w:rsid w:val="00784B18"/>
    <w:rsid w:val="00785565"/>
    <w:rsid w:val="00785D69"/>
    <w:rsid w:val="0079048A"/>
    <w:rsid w:val="00792CA6"/>
    <w:rsid w:val="00792D05"/>
    <w:rsid w:val="00794839"/>
    <w:rsid w:val="00794B09"/>
    <w:rsid w:val="00794B54"/>
    <w:rsid w:val="00795666"/>
    <w:rsid w:val="0079567D"/>
    <w:rsid w:val="00795DD2"/>
    <w:rsid w:val="00796027"/>
    <w:rsid w:val="00796782"/>
    <w:rsid w:val="00796A0F"/>
    <w:rsid w:val="00796D68"/>
    <w:rsid w:val="007A0336"/>
    <w:rsid w:val="007A03DE"/>
    <w:rsid w:val="007A0743"/>
    <w:rsid w:val="007A0F0A"/>
    <w:rsid w:val="007A1B57"/>
    <w:rsid w:val="007A324A"/>
    <w:rsid w:val="007A32B1"/>
    <w:rsid w:val="007A509E"/>
    <w:rsid w:val="007A535E"/>
    <w:rsid w:val="007A53F6"/>
    <w:rsid w:val="007A74CC"/>
    <w:rsid w:val="007B090C"/>
    <w:rsid w:val="007B0A99"/>
    <w:rsid w:val="007B0ABE"/>
    <w:rsid w:val="007B329E"/>
    <w:rsid w:val="007B3D20"/>
    <w:rsid w:val="007B573E"/>
    <w:rsid w:val="007B5A60"/>
    <w:rsid w:val="007B5CB9"/>
    <w:rsid w:val="007B7FCC"/>
    <w:rsid w:val="007C0AD7"/>
    <w:rsid w:val="007C1344"/>
    <w:rsid w:val="007C1F90"/>
    <w:rsid w:val="007C2CCC"/>
    <w:rsid w:val="007C55F8"/>
    <w:rsid w:val="007C5E9D"/>
    <w:rsid w:val="007C63C9"/>
    <w:rsid w:val="007C6E3B"/>
    <w:rsid w:val="007C7A08"/>
    <w:rsid w:val="007D15DF"/>
    <w:rsid w:val="007D220E"/>
    <w:rsid w:val="007D4513"/>
    <w:rsid w:val="007D461D"/>
    <w:rsid w:val="007D562D"/>
    <w:rsid w:val="007D6400"/>
    <w:rsid w:val="007D64C7"/>
    <w:rsid w:val="007D6B93"/>
    <w:rsid w:val="007D7950"/>
    <w:rsid w:val="007D7CD6"/>
    <w:rsid w:val="007E2F88"/>
    <w:rsid w:val="007E3BF7"/>
    <w:rsid w:val="007E3F04"/>
    <w:rsid w:val="007E4177"/>
    <w:rsid w:val="007E4A11"/>
    <w:rsid w:val="007E4C4C"/>
    <w:rsid w:val="007E5362"/>
    <w:rsid w:val="007E58CE"/>
    <w:rsid w:val="007E633A"/>
    <w:rsid w:val="007E7634"/>
    <w:rsid w:val="007F0DB3"/>
    <w:rsid w:val="007F0F09"/>
    <w:rsid w:val="007F3529"/>
    <w:rsid w:val="007F521A"/>
    <w:rsid w:val="007F587B"/>
    <w:rsid w:val="007F6069"/>
    <w:rsid w:val="00800045"/>
    <w:rsid w:val="00800D95"/>
    <w:rsid w:val="008013C4"/>
    <w:rsid w:val="00801B52"/>
    <w:rsid w:val="00803EBD"/>
    <w:rsid w:val="0080693A"/>
    <w:rsid w:val="00806B65"/>
    <w:rsid w:val="00806CAF"/>
    <w:rsid w:val="008075D2"/>
    <w:rsid w:val="00807CA0"/>
    <w:rsid w:val="0081031A"/>
    <w:rsid w:val="00811302"/>
    <w:rsid w:val="00812739"/>
    <w:rsid w:val="00812FD6"/>
    <w:rsid w:val="00814FF6"/>
    <w:rsid w:val="00815748"/>
    <w:rsid w:val="008163BE"/>
    <w:rsid w:val="00817B84"/>
    <w:rsid w:val="00817F7E"/>
    <w:rsid w:val="00825C37"/>
    <w:rsid w:val="0082640D"/>
    <w:rsid w:val="008270CA"/>
    <w:rsid w:val="00831ECC"/>
    <w:rsid w:val="008328DE"/>
    <w:rsid w:val="00832F2E"/>
    <w:rsid w:val="00834A26"/>
    <w:rsid w:val="00835C93"/>
    <w:rsid w:val="0083630A"/>
    <w:rsid w:val="00836F41"/>
    <w:rsid w:val="008376F6"/>
    <w:rsid w:val="00841142"/>
    <w:rsid w:val="0084288A"/>
    <w:rsid w:val="008428D1"/>
    <w:rsid w:val="00842E24"/>
    <w:rsid w:val="00843016"/>
    <w:rsid w:val="00843152"/>
    <w:rsid w:val="00843E25"/>
    <w:rsid w:val="00843F3F"/>
    <w:rsid w:val="00845E24"/>
    <w:rsid w:val="00846971"/>
    <w:rsid w:val="008478E6"/>
    <w:rsid w:val="00847B42"/>
    <w:rsid w:val="00850692"/>
    <w:rsid w:val="00851663"/>
    <w:rsid w:val="008517C2"/>
    <w:rsid w:val="008518E0"/>
    <w:rsid w:val="008520B7"/>
    <w:rsid w:val="00852440"/>
    <w:rsid w:val="008530CA"/>
    <w:rsid w:val="00853B97"/>
    <w:rsid w:val="0085440A"/>
    <w:rsid w:val="008545B4"/>
    <w:rsid w:val="00854A2C"/>
    <w:rsid w:val="00856200"/>
    <w:rsid w:val="00856B2D"/>
    <w:rsid w:val="00857364"/>
    <w:rsid w:val="00857E7E"/>
    <w:rsid w:val="0086093C"/>
    <w:rsid w:val="0086259E"/>
    <w:rsid w:val="0086333B"/>
    <w:rsid w:val="008645C1"/>
    <w:rsid w:val="0086551A"/>
    <w:rsid w:val="00865694"/>
    <w:rsid w:val="00867052"/>
    <w:rsid w:val="008671C1"/>
    <w:rsid w:val="00871CA3"/>
    <w:rsid w:val="00874885"/>
    <w:rsid w:val="008748AE"/>
    <w:rsid w:val="00876A4D"/>
    <w:rsid w:val="00876BC9"/>
    <w:rsid w:val="00876CE0"/>
    <w:rsid w:val="0087752A"/>
    <w:rsid w:val="008776AE"/>
    <w:rsid w:val="00877A05"/>
    <w:rsid w:val="00877AAF"/>
    <w:rsid w:val="00877D30"/>
    <w:rsid w:val="008832A7"/>
    <w:rsid w:val="00884FD5"/>
    <w:rsid w:val="00886B2D"/>
    <w:rsid w:val="00887F3F"/>
    <w:rsid w:val="008901DB"/>
    <w:rsid w:val="00890A51"/>
    <w:rsid w:val="008911E7"/>
    <w:rsid w:val="0089225C"/>
    <w:rsid w:val="008929D7"/>
    <w:rsid w:val="00893C74"/>
    <w:rsid w:val="00894027"/>
    <w:rsid w:val="00894A39"/>
    <w:rsid w:val="008952B5"/>
    <w:rsid w:val="008A0590"/>
    <w:rsid w:val="008A15EB"/>
    <w:rsid w:val="008A3D0F"/>
    <w:rsid w:val="008A4874"/>
    <w:rsid w:val="008A518B"/>
    <w:rsid w:val="008A609A"/>
    <w:rsid w:val="008A64C8"/>
    <w:rsid w:val="008A6A16"/>
    <w:rsid w:val="008A7971"/>
    <w:rsid w:val="008A7C3E"/>
    <w:rsid w:val="008B3FEA"/>
    <w:rsid w:val="008B5284"/>
    <w:rsid w:val="008B7117"/>
    <w:rsid w:val="008B7621"/>
    <w:rsid w:val="008C0C4A"/>
    <w:rsid w:val="008C1081"/>
    <w:rsid w:val="008C1F0F"/>
    <w:rsid w:val="008C1F11"/>
    <w:rsid w:val="008C2825"/>
    <w:rsid w:val="008C38BB"/>
    <w:rsid w:val="008C3B1C"/>
    <w:rsid w:val="008C47D0"/>
    <w:rsid w:val="008C489B"/>
    <w:rsid w:val="008C4A9B"/>
    <w:rsid w:val="008C51FA"/>
    <w:rsid w:val="008C6AE6"/>
    <w:rsid w:val="008D0105"/>
    <w:rsid w:val="008D066F"/>
    <w:rsid w:val="008D09CA"/>
    <w:rsid w:val="008D0F7E"/>
    <w:rsid w:val="008D1157"/>
    <w:rsid w:val="008D2EF3"/>
    <w:rsid w:val="008D3D45"/>
    <w:rsid w:val="008D416A"/>
    <w:rsid w:val="008D4796"/>
    <w:rsid w:val="008D4DBD"/>
    <w:rsid w:val="008D7491"/>
    <w:rsid w:val="008D752B"/>
    <w:rsid w:val="008E17EF"/>
    <w:rsid w:val="008E413B"/>
    <w:rsid w:val="008E5590"/>
    <w:rsid w:val="008E6E19"/>
    <w:rsid w:val="008E7959"/>
    <w:rsid w:val="008F097E"/>
    <w:rsid w:val="008F1F0D"/>
    <w:rsid w:val="008F1F5A"/>
    <w:rsid w:val="008F28AF"/>
    <w:rsid w:val="008F3403"/>
    <w:rsid w:val="008F48CF"/>
    <w:rsid w:val="008F5195"/>
    <w:rsid w:val="008F5C56"/>
    <w:rsid w:val="008F5DB9"/>
    <w:rsid w:val="008F7CDB"/>
    <w:rsid w:val="00902AD9"/>
    <w:rsid w:val="009039B1"/>
    <w:rsid w:val="00905F7C"/>
    <w:rsid w:val="00906C2F"/>
    <w:rsid w:val="00910138"/>
    <w:rsid w:val="009131E4"/>
    <w:rsid w:val="00915C9C"/>
    <w:rsid w:val="009160F0"/>
    <w:rsid w:val="00916563"/>
    <w:rsid w:val="0091722B"/>
    <w:rsid w:val="009208D8"/>
    <w:rsid w:val="00920A52"/>
    <w:rsid w:val="00920CEB"/>
    <w:rsid w:val="00920E41"/>
    <w:rsid w:val="00924BCE"/>
    <w:rsid w:val="00924C28"/>
    <w:rsid w:val="00924F74"/>
    <w:rsid w:val="00925046"/>
    <w:rsid w:val="0092514B"/>
    <w:rsid w:val="009253E9"/>
    <w:rsid w:val="00925890"/>
    <w:rsid w:val="00925AC4"/>
    <w:rsid w:val="00926807"/>
    <w:rsid w:val="00931598"/>
    <w:rsid w:val="00932207"/>
    <w:rsid w:val="00932276"/>
    <w:rsid w:val="009322C8"/>
    <w:rsid w:val="00932C87"/>
    <w:rsid w:val="0093486E"/>
    <w:rsid w:val="00934A71"/>
    <w:rsid w:val="009350EB"/>
    <w:rsid w:val="009359D1"/>
    <w:rsid w:val="00936774"/>
    <w:rsid w:val="00936E50"/>
    <w:rsid w:val="00936E7B"/>
    <w:rsid w:val="00937186"/>
    <w:rsid w:val="00937609"/>
    <w:rsid w:val="009378E7"/>
    <w:rsid w:val="00940167"/>
    <w:rsid w:val="00940D0B"/>
    <w:rsid w:val="00940D58"/>
    <w:rsid w:val="00940D96"/>
    <w:rsid w:val="00941AA7"/>
    <w:rsid w:val="00942269"/>
    <w:rsid w:val="00942CAF"/>
    <w:rsid w:val="00943505"/>
    <w:rsid w:val="00944C14"/>
    <w:rsid w:val="00944C76"/>
    <w:rsid w:val="00945603"/>
    <w:rsid w:val="009507AE"/>
    <w:rsid w:val="00950AE7"/>
    <w:rsid w:val="00950F3F"/>
    <w:rsid w:val="00954DAB"/>
    <w:rsid w:val="0095654C"/>
    <w:rsid w:val="00956681"/>
    <w:rsid w:val="00956733"/>
    <w:rsid w:val="00956934"/>
    <w:rsid w:val="009570B6"/>
    <w:rsid w:val="00957728"/>
    <w:rsid w:val="0096163A"/>
    <w:rsid w:val="009623DA"/>
    <w:rsid w:val="00962CF5"/>
    <w:rsid w:val="00964969"/>
    <w:rsid w:val="00964AB9"/>
    <w:rsid w:val="009656DB"/>
    <w:rsid w:val="00965B4A"/>
    <w:rsid w:val="00966BBF"/>
    <w:rsid w:val="009716E1"/>
    <w:rsid w:val="00972B53"/>
    <w:rsid w:val="00972CB5"/>
    <w:rsid w:val="009744FB"/>
    <w:rsid w:val="0097561A"/>
    <w:rsid w:val="00975A58"/>
    <w:rsid w:val="00976204"/>
    <w:rsid w:val="00976D36"/>
    <w:rsid w:val="00977006"/>
    <w:rsid w:val="00977A7D"/>
    <w:rsid w:val="00980000"/>
    <w:rsid w:val="00980630"/>
    <w:rsid w:val="00981395"/>
    <w:rsid w:val="0098257A"/>
    <w:rsid w:val="00984141"/>
    <w:rsid w:val="0098428D"/>
    <w:rsid w:val="00984A79"/>
    <w:rsid w:val="00986B63"/>
    <w:rsid w:val="009902F7"/>
    <w:rsid w:val="009908E6"/>
    <w:rsid w:val="009915BB"/>
    <w:rsid w:val="00991BCD"/>
    <w:rsid w:val="00992401"/>
    <w:rsid w:val="0099262B"/>
    <w:rsid w:val="009928AC"/>
    <w:rsid w:val="00994E0C"/>
    <w:rsid w:val="00994FE1"/>
    <w:rsid w:val="009955A9"/>
    <w:rsid w:val="00997275"/>
    <w:rsid w:val="00997BF3"/>
    <w:rsid w:val="00997E69"/>
    <w:rsid w:val="009A083A"/>
    <w:rsid w:val="009A1007"/>
    <w:rsid w:val="009A2B50"/>
    <w:rsid w:val="009A3864"/>
    <w:rsid w:val="009A42A3"/>
    <w:rsid w:val="009A5C56"/>
    <w:rsid w:val="009A6600"/>
    <w:rsid w:val="009B16CE"/>
    <w:rsid w:val="009B183A"/>
    <w:rsid w:val="009B1B1A"/>
    <w:rsid w:val="009B21D4"/>
    <w:rsid w:val="009B2B6D"/>
    <w:rsid w:val="009B4067"/>
    <w:rsid w:val="009B4F26"/>
    <w:rsid w:val="009B59FC"/>
    <w:rsid w:val="009B60DE"/>
    <w:rsid w:val="009B6272"/>
    <w:rsid w:val="009B66C3"/>
    <w:rsid w:val="009B6F11"/>
    <w:rsid w:val="009B7D48"/>
    <w:rsid w:val="009C1F3E"/>
    <w:rsid w:val="009C21AA"/>
    <w:rsid w:val="009C3DEF"/>
    <w:rsid w:val="009C4B69"/>
    <w:rsid w:val="009C6660"/>
    <w:rsid w:val="009C7493"/>
    <w:rsid w:val="009D1B5F"/>
    <w:rsid w:val="009D23F8"/>
    <w:rsid w:val="009D455D"/>
    <w:rsid w:val="009D5039"/>
    <w:rsid w:val="009D59FD"/>
    <w:rsid w:val="009D6165"/>
    <w:rsid w:val="009D62C8"/>
    <w:rsid w:val="009D76C2"/>
    <w:rsid w:val="009E0985"/>
    <w:rsid w:val="009E1ABC"/>
    <w:rsid w:val="009E2BD9"/>
    <w:rsid w:val="009E447F"/>
    <w:rsid w:val="009E5AA9"/>
    <w:rsid w:val="009E629C"/>
    <w:rsid w:val="009E725E"/>
    <w:rsid w:val="009F0D19"/>
    <w:rsid w:val="009F19B3"/>
    <w:rsid w:val="009F24E4"/>
    <w:rsid w:val="009F333D"/>
    <w:rsid w:val="009F442E"/>
    <w:rsid w:val="009F4576"/>
    <w:rsid w:val="009F72E7"/>
    <w:rsid w:val="00A00112"/>
    <w:rsid w:val="00A00CB0"/>
    <w:rsid w:val="00A01A4C"/>
    <w:rsid w:val="00A01F57"/>
    <w:rsid w:val="00A02211"/>
    <w:rsid w:val="00A040E1"/>
    <w:rsid w:val="00A0704C"/>
    <w:rsid w:val="00A071AF"/>
    <w:rsid w:val="00A079CE"/>
    <w:rsid w:val="00A1023F"/>
    <w:rsid w:val="00A10961"/>
    <w:rsid w:val="00A10967"/>
    <w:rsid w:val="00A10B7E"/>
    <w:rsid w:val="00A10DAC"/>
    <w:rsid w:val="00A131CA"/>
    <w:rsid w:val="00A144D6"/>
    <w:rsid w:val="00A14832"/>
    <w:rsid w:val="00A14968"/>
    <w:rsid w:val="00A152E1"/>
    <w:rsid w:val="00A15998"/>
    <w:rsid w:val="00A15B38"/>
    <w:rsid w:val="00A15CE2"/>
    <w:rsid w:val="00A15F4C"/>
    <w:rsid w:val="00A1632B"/>
    <w:rsid w:val="00A1651A"/>
    <w:rsid w:val="00A2037A"/>
    <w:rsid w:val="00A2178D"/>
    <w:rsid w:val="00A25281"/>
    <w:rsid w:val="00A27063"/>
    <w:rsid w:val="00A3025E"/>
    <w:rsid w:val="00A308A9"/>
    <w:rsid w:val="00A322AF"/>
    <w:rsid w:val="00A336A6"/>
    <w:rsid w:val="00A34563"/>
    <w:rsid w:val="00A34A1A"/>
    <w:rsid w:val="00A36160"/>
    <w:rsid w:val="00A3617A"/>
    <w:rsid w:val="00A36DA5"/>
    <w:rsid w:val="00A36FCB"/>
    <w:rsid w:val="00A3743D"/>
    <w:rsid w:val="00A37D3A"/>
    <w:rsid w:val="00A37F53"/>
    <w:rsid w:val="00A405E8"/>
    <w:rsid w:val="00A406B8"/>
    <w:rsid w:val="00A40F63"/>
    <w:rsid w:val="00A41381"/>
    <w:rsid w:val="00A42955"/>
    <w:rsid w:val="00A431BB"/>
    <w:rsid w:val="00A43455"/>
    <w:rsid w:val="00A4366D"/>
    <w:rsid w:val="00A440EC"/>
    <w:rsid w:val="00A443CA"/>
    <w:rsid w:val="00A4440D"/>
    <w:rsid w:val="00A44C4C"/>
    <w:rsid w:val="00A45941"/>
    <w:rsid w:val="00A45DA2"/>
    <w:rsid w:val="00A46179"/>
    <w:rsid w:val="00A4698A"/>
    <w:rsid w:val="00A46F8C"/>
    <w:rsid w:val="00A5002D"/>
    <w:rsid w:val="00A5043F"/>
    <w:rsid w:val="00A506C9"/>
    <w:rsid w:val="00A52788"/>
    <w:rsid w:val="00A52E68"/>
    <w:rsid w:val="00A53184"/>
    <w:rsid w:val="00A533D6"/>
    <w:rsid w:val="00A53484"/>
    <w:rsid w:val="00A53D37"/>
    <w:rsid w:val="00A542C4"/>
    <w:rsid w:val="00A54663"/>
    <w:rsid w:val="00A54C0C"/>
    <w:rsid w:val="00A54DD2"/>
    <w:rsid w:val="00A55191"/>
    <w:rsid w:val="00A55483"/>
    <w:rsid w:val="00A55DF8"/>
    <w:rsid w:val="00A55F80"/>
    <w:rsid w:val="00A60D6D"/>
    <w:rsid w:val="00A62BC4"/>
    <w:rsid w:val="00A65AAC"/>
    <w:rsid w:val="00A66123"/>
    <w:rsid w:val="00A66B69"/>
    <w:rsid w:val="00A71B65"/>
    <w:rsid w:val="00A71FD3"/>
    <w:rsid w:val="00A72142"/>
    <w:rsid w:val="00A721F5"/>
    <w:rsid w:val="00A72764"/>
    <w:rsid w:val="00A731EF"/>
    <w:rsid w:val="00A74160"/>
    <w:rsid w:val="00A75F0A"/>
    <w:rsid w:val="00A761DF"/>
    <w:rsid w:val="00A7728A"/>
    <w:rsid w:val="00A80490"/>
    <w:rsid w:val="00A80F9B"/>
    <w:rsid w:val="00A81138"/>
    <w:rsid w:val="00A821C0"/>
    <w:rsid w:val="00A822C9"/>
    <w:rsid w:val="00A82393"/>
    <w:rsid w:val="00A82D2A"/>
    <w:rsid w:val="00A842C5"/>
    <w:rsid w:val="00A84669"/>
    <w:rsid w:val="00A87544"/>
    <w:rsid w:val="00A87AF2"/>
    <w:rsid w:val="00A90267"/>
    <w:rsid w:val="00A91C7F"/>
    <w:rsid w:val="00A91EEC"/>
    <w:rsid w:val="00A93371"/>
    <w:rsid w:val="00A943D1"/>
    <w:rsid w:val="00A94A63"/>
    <w:rsid w:val="00A950BE"/>
    <w:rsid w:val="00A95C83"/>
    <w:rsid w:val="00A95DCF"/>
    <w:rsid w:val="00A96221"/>
    <w:rsid w:val="00A966E8"/>
    <w:rsid w:val="00A96D7A"/>
    <w:rsid w:val="00A96EFC"/>
    <w:rsid w:val="00A97F1A"/>
    <w:rsid w:val="00AA00F7"/>
    <w:rsid w:val="00AA0DC3"/>
    <w:rsid w:val="00AA270F"/>
    <w:rsid w:val="00AA366F"/>
    <w:rsid w:val="00AA583F"/>
    <w:rsid w:val="00AA5912"/>
    <w:rsid w:val="00AA5989"/>
    <w:rsid w:val="00AA6891"/>
    <w:rsid w:val="00AA6A76"/>
    <w:rsid w:val="00AA6DAE"/>
    <w:rsid w:val="00AA78D6"/>
    <w:rsid w:val="00AA7B65"/>
    <w:rsid w:val="00AB14ED"/>
    <w:rsid w:val="00AB1FAE"/>
    <w:rsid w:val="00AB3BA8"/>
    <w:rsid w:val="00AB4115"/>
    <w:rsid w:val="00AB4B3F"/>
    <w:rsid w:val="00AB4D93"/>
    <w:rsid w:val="00AB5220"/>
    <w:rsid w:val="00AB63CF"/>
    <w:rsid w:val="00AB66D6"/>
    <w:rsid w:val="00AC147E"/>
    <w:rsid w:val="00AC1FC8"/>
    <w:rsid w:val="00AC278B"/>
    <w:rsid w:val="00AC59A4"/>
    <w:rsid w:val="00AD185F"/>
    <w:rsid w:val="00AD18AB"/>
    <w:rsid w:val="00AD1BA8"/>
    <w:rsid w:val="00AD1CC2"/>
    <w:rsid w:val="00AD1E9D"/>
    <w:rsid w:val="00AD1FD2"/>
    <w:rsid w:val="00AD2339"/>
    <w:rsid w:val="00AD3303"/>
    <w:rsid w:val="00AD458A"/>
    <w:rsid w:val="00AD515A"/>
    <w:rsid w:val="00AD52F7"/>
    <w:rsid w:val="00AD58DC"/>
    <w:rsid w:val="00AD5968"/>
    <w:rsid w:val="00AD6229"/>
    <w:rsid w:val="00AD7208"/>
    <w:rsid w:val="00AE0C5E"/>
    <w:rsid w:val="00AE1410"/>
    <w:rsid w:val="00AE1A45"/>
    <w:rsid w:val="00AE2B58"/>
    <w:rsid w:val="00AE4D36"/>
    <w:rsid w:val="00AE591A"/>
    <w:rsid w:val="00AE7084"/>
    <w:rsid w:val="00AF1849"/>
    <w:rsid w:val="00AF2540"/>
    <w:rsid w:val="00AF272A"/>
    <w:rsid w:val="00AF44DC"/>
    <w:rsid w:val="00AF4D12"/>
    <w:rsid w:val="00AF5099"/>
    <w:rsid w:val="00AF6F17"/>
    <w:rsid w:val="00AF7132"/>
    <w:rsid w:val="00AF798A"/>
    <w:rsid w:val="00AF7D7E"/>
    <w:rsid w:val="00B003CD"/>
    <w:rsid w:val="00B01D25"/>
    <w:rsid w:val="00B02598"/>
    <w:rsid w:val="00B032FA"/>
    <w:rsid w:val="00B05373"/>
    <w:rsid w:val="00B0585F"/>
    <w:rsid w:val="00B10268"/>
    <w:rsid w:val="00B10558"/>
    <w:rsid w:val="00B10E12"/>
    <w:rsid w:val="00B1168C"/>
    <w:rsid w:val="00B11774"/>
    <w:rsid w:val="00B1196E"/>
    <w:rsid w:val="00B11DE1"/>
    <w:rsid w:val="00B12249"/>
    <w:rsid w:val="00B128AB"/>
    <w:rsid w:val="00B12C70"/>
    <w:rsid w:val="00B14398"/>
    <w:rsid w:val="00B145B6"/>
    <w:rsid w:val="00B1563E"/>
    <w:rsid w:val="00B15775"/>
    <w:rsid w:val="00B158B4"/>
    <w:rsid w:val="00B169C6"/>
    <w:rsid w:val="00B170D9"/>
    <w:rsid w:val="00B21045"/>
    <w:rsid w:val="00B21557"/>
    <w:rsid w:val="00B2184C"/>
    <w:rsid w:val="00B218AE"/>
    <w:rsid w:val="00B22143"/>
    <w:rsid w:val="00B22892"/>
    <w:rsid w:val="00B2299E"/>
    <w:rsid w:val="00B25242"/>
    <w:rsid w:val="00B25602"/>
    <w:rsid w:val="00B26580"/>
    <w:rsid w:val="00B27DEE"/>
    <w:rsid w:val="00B30451"/>
    <w:rsid w:val="00B3050B"/>
    <w:rsid w:val="00B3092D"/>
    <w:rsid w:val="00B309FC"/>
    <w:rsid w:val="00B30CD4"/>
    <w:rsid w:val="00B317FA"/>
    <w:rsid w:val="00B31A05"/>
    <w:rsid w:val="00B32196"/>
    <w:rsid w:val="00B32F17"/>
    <w:rsid w:val="00B33322"/>
    <w:rsid w:val="00B337B3"/>
    <w:rsid w:val="00B35A9F"/>
    <w:rsid w:val="00B427AE"/>
    <w:rsid w:val="00B42B54"/>
    <w:rsid w:val="00B431D9"/>
    <w:rsid w:val="00B45128"/>
    <w:rsid w:val="00B457FB"/>
    <w:rsid w:val="00B46219"/>
    <w:rsid w:val="00B46747"/>
    <w:rsid w:val="00B46E0F"/>
    <w:rsid w:val="00B472E9"/>
    <w:rsid w:val="00B47AB0"/>
    <w:rsid w:val="00B50F08"/>
    <w:rsid w:val="00B50F9D"/>
    <w:rsid w:val="00B51EA4"/>
    <w:rsid w:val="00B5202D"/>
    <w:rsid w:val="00B54C67"/>
    <w:rsid w:val="00B555C7"/>
    <w:rsid w:val="00B5566F"/>
    <w:rsid w:val="00B55CA7"/>
    <w:rsid w:val="00B61010"/>
    <w:rsid w:val="00B617CE"/>
    <w:rsid w:val="00B62A07"/>
    <w:rsid w:val="00B63335"/>
    <w:rsid w:val="00B6390B"/>
    <w:rsid w:val="00B63FB3"/>
    <w:rsid w:val="00B64156"/>
    <w:rsid w:val="00B65847"/>
    <w:rsid w:val="00B65A0D"/>
    <w:rsid w:val="00B65C1C"/>
    <w:rsid w:val="00B66CA4"/>
    <w:rsid w:val="00B71012"/>
    <w:rsid w:val="00B715A6"/>
    <w:rsid w:val="00B72140"/>
    <w:rsid w:val="00B7278F"/>
    <w:rsid w:val="00B73529"/>
    <w:rsid w:val="00B74012"/>
    <w:rsid w:val="00B759CF"/>
    <w:rsid w:val="00B75A02"/>
    <w:rsid w:val="00B75F0B"/>
    <w:rsid w:val="00B76098"/>
    <w:rsid w:val="00B80619"/>
    <w:rsid w:val="00B81612"/>
    <w:rsid w:val="00B82BBE"/>
    <w:rsid w:val="00B82D0F"/>
    <w:rsid w:val="00B83683"/>
    <w:rsid w:val="00B84856"/>
    <w:rsid w:val="00B84BE1"/>
    <w:rsid w:val="00B85A25"/>
    <w:rsid w:val="00B86016"/>
    <w:rsid w:val="00B866DC"/>
    <w:rsid w:val="00B8756B"/>
    <w:rsid w:val="00B877A7"/>
    <w:rsid w:val="00B91714"/>
    <w:rsid w:val="00B92960"/>
    <w:rsid w:val="00B92BA4"/>
    <w:rsid w:val="00B92BB3"/>
    <w:rsid w:val="00B92D22"/>
    <w:rsid w:val="00B9384A"/>
    <w:rsid w:val="00B93870"/>
    <w:rsid w:val="00B93DD7"/>
    <w:rsid w:val="00B953E5"/>
    <w:rsid w:val="00B9583B"/>
    <w:rsid w:val="00B96590"/>
    <w:rsid w:val="00B97212"/>
    <w:rsid w:val="00B978BF"/>
    <w:rsid w:val="00BA2C87"/>
    <w:rsid w:val="00BA2D31"/>
    <w:rsid w:val="00BA2DBA"/>
    <w:rsid w:val="00BA4CFA"/>
    <w:rsid w:val="00BA56BE"/>
    <w:rsid w:val="00BA6241"/>
    <w:rsid w:val="00BA685C"/>
    <w:rsid w:val="00BA6B76"/>
    <w:rsid w:val="00BB01BA"/>
    <w:rsid w:val="00BB09D4"/>
    <w:rsid w:val="00BB0FAD"/>
    <w:rsid w:val="00BB4E69"/>
    <w:rsid w:val="00BB5919"/>
    <w:rsid w:val="00BB5992"/>
    <w:rsid w:val="00BB67DC"/>
    <w:rsid w:val="00BC00BF"/>
    <w:rsid w:val="00BC0133"/>
    <w:rsid w:val="00BC098A"/>
    <w:rsid w:val="00BC15A0"/>
    <w:rsid w:val="00BC18A2"/>
    <w:rsid w:val="00BC2204"/>
    <w:rsid w:val="00BC301E"/>
    <w:rsid w:val="00BC3931"/>
    <w:rsid w:val="00BC43A6"/>
    <w:rsid w:val="00BC466C"/>
    <w:rsid w:val="00BC52C1"/>
    <w:rsid w:val="00BC60FB"/>
    <w:rsid w:val="00BC6EF4"/>
    <w:rsid w:val="00BC744E"/>
    <w:rsid w:val="00BC794F"/>
    <w:rsid w:val="00BC7F62"/>
    <w:rsid w:val="00BD035F"/>
    <w:rsid w:val="00BD0397"/>
    <w:rsid w:val="00BD0B03"/>
    <w:rsid w:val="00BD1510"/>
    <w:rsid w:val="00BD15E4"/>
    <w:rsid w:val="00BD2525"/>
    <w:rsid w:val="00BD2A25"/>
    <w:rsid w:val="00BD333C"/>
    <w:rsid w:val="00BD34CE"/>
    <w:rsid w:val="00BD4A31"/>
    <w:rsid w:val="00BD59C7"/>
    <w:rsid w:val="00BD6908"/>
    <w:rsid w:val="00BD748E"/>
    <w:rsid w:val="00BE0C76"/>
    <w:rsid w:val="00BE0FD7"/>
    <w:rsid w:val="00BE1E5A"/>
    <w:rsid w:val="00BE3F0D"/>
    <w:rsid w:val="00BE56A6"/>
    <w:rsid w:val="00BF00FC"/>
    <w:rsid w:val="00BF23C3"/>
    <w:rsid w:val="00BF2B31"/>
    <w:rsid w:val="00BF2D26"/>
    <w:rsid w:val="00BF3B66"/>
    <w:rsid w:val="00BF47F7"/>
    <w:rsid w:val="00BF55D0"/>
    <w:rsid w:val="00BF6103"/>
    <w:rsid w:val="00BF672D"/>
    <w:rsid w:val="00C005ED"/>
    <w:rsid w:val="00C0072C"/>
    <w:rsid w:val="00C00F78"/>
    <w:rsid w:val="00C023E0"/>
    <w:rsid w:val="00C033DC"/>
    <w:rsid w:val="00C038DA"/>
    <w:rsid w:val="00C055F8"/>
    <w:rsid w:val="00C0657E"/>
    <w:rsid w:val="00C07BA2"/>
    <w:rsid w:val="00C11D6C"/>
    <w:rsid w:val="00C12404"/>
    <w:rsid w:val="00C1259E"/>
    <w:rsid w:val="00C12C2B"/>
    <w:rsid w:val="00C139ED"/>
    <w:rsid w:val="00C152D4"/>
    <w:rsid w:val="00C15B58"/>
    <w:rsid w:val="00C15C5A"/>
    <w:rsid w:val="00C1673C"/>
    <w:rsid w:val="00C16E7A"/>
    <w:rsid w:val="00C20B24"/>
    <w:rsid w:val="00C20E8F"/>
    <w:rsid w:val="00C20FFF"/>
    <w:rsid w:val="00C21E06"/>
    <w:rsid w:val="00C22ED3"/>
    <w:rsid w:val="00C2397C"/>
    <w:rsid w:val="00C2688F"/>
    <w:rsid w:val="00C26E2D"/>
    <w:rsid w:val="00C2755D"/>
    <w:rsid w:val="00C3009B"/>
    <w:rsid w:val="00C309F3"/>
    <w:rsid w:val="00C333B6"/>
    <w:rsid w:val="00C34038"/>
    <w:rsid w:val="00C34742"/>
    <w:rsid w:val="00C36071"/>
    <w:rsid w:val="00C36EBD"/>
    <w:rsid w:val="00C4064B"/>
    <w:rsid w:val="00C41B6B"/>
    <w:rsid w:val="00C4358A"/>
    <w:rsid w:val="00C45B81"/>
    <w:rsid w:val="00C4663C"/>
    <w:rsid w:val="00C46CC8"/>
    <w:rsid w:val="00C479E5"/>
    <w:rsid w:val="00C51133"/>
    <w:rsid w:val="00C5148F"/>
    <w:rsid w:val="00C51E25"/>
    <w:rsid w:val="00C53C2F"/>
    <w:rsid w:val="00C53EC3"/>
    <w:rsid w:val="00C550BE"/>
    <w:rsid w:val="00C5538E"/>
    <w:rsid w:val="00C60803"/>
    <w:rsid w:val="00C63DFB"/>
    <w:rsid w:val="00C65585"/>
    <w:rsid w:val="00C66533"/>
    <w:rsid w:val="00C67BF6"/>
    <w:rsid w:val="00C67E55"/>
    <w:rsid w:val="00C70A15"/>
    <w:rsid w:val="00C71D1E"/>
    <w:rsid w:val="00C720BC"/>
    <w:rsid w:val="00C7250A"/>
    <w:rsid w:val="00C75213"/>
    <w:rsid w:val="00C76691"/>
    <w:rsid w:val="00C768E0"/>
    <w:rsid w:val="00C76F01"/>
    <w:rsid w:val="00C779BA"/>
    <w:rsid w:val="00C77DF9"/>
    <w:rsid w:val="00C80A4D"/>
    <w:rsid w:val="00C8273B"/>
    <w:rsid w:val="00C82744"/>
    <w:rsid w:val="00C828A9"/>
    <w:rsid w:val="00C84C00"/>
    <w:rsid w:val="00C86BDC"/>
    <w:rsid w:val="00C87004"/>
    <w:rsid w:val="00C871C1"/>
    <w:rsid w:val="00C8721D"/>
    <w:rsid w:val="00C873D8"/>
    <w:rsid w:val="00C87CE3"/>
    <w:rsid w:val="00C90E95"/>
    <w:rsid w:val="00C91298"/>
    <w:rsid w:val="00C92D21"/>
    <w:rsid w:val="00C951F4"/>
    <w:rsid w:val="00CA1814"/>
    <w:rsid w:val="00CA2AC9"/>
    <w:rsid w:val="00CA2DA3"/>
    <w:rsid w:val="00CA2E1F"/>
    <w:rsid w:val="00CA347D"/>
    <w:rsid w:val="00CA397B"/>
    <w:rsid w:val="00CA3D16"/>
    <w:rsid w:val="00CA5B1F"/>
    <w:rsid w:val="00CA7125"/>
    <w:rsid w:val="00CA7155"/>
    <w:rsid w:val="00CA7F08"/>
    <w:rsid w:val="00CB0500"/>
    <w:rsid w:val="00CB0582"/>
    <w:rsid w:val="00CB1276"/>
    <w:rsid w:val="00CB20D4"/>
    <w:rsid w:val="00CB29F0"/>
    <w:rsid w:val="00CB32EB"/>
    <w:rsid w:val="00CB36E0"/>
    <w:rsid w:val="00CB3A3E"/>
    <w:rsid w:val="00CB4590"/>
    <w:rsid w:val="00CB6619"/>
    <w:rsid w:val="00CB748E"/>
    <w:rsid w:val="00CB7F6E"/>
    <w:rsid w:val="00CC0221"/>
    <w:rsid w:val="00CC0E62"/>
    <w:rsid w:val="00CC109E"/>
    <w:rsid w:val="00CC28EE"/>
    <w:rsid w:val="00CC42D5"/>
    <w:rsid w:val="00CC5785"/>
    <w:rsid w:val="00CC58D7"/>
    <w:rsid w:val="00CC5C46"/>
    <w:rsid w:val="00CC66DE"/>
    <w:rsid w:val="00CC70DB"/>
    <w:rsid w:val="00CD0438"/>
    <w:rsid w:val="00CD2972"/>
    <w:rsid w:val="00CD32D7"/>
    <w:rsid w:val="00CD36ED"/>
    <w:rsid w:val="00CD6BEA"/>
    <w:rsid w:val="00CD7E95"/>
    <w:rsid w:val="00CE06BD"/>
    <w:rsid w:val="00CE150E"/>
    <w:rsid w:val="00CE1A72"/>
    <w:rsid w:val="00CE1C1F"/>
    <w:rsid w:val="00CE2771"/>
    <w:rsid w:val="00CE2842"/>
    <w:rsid w:val="00CE371B"/>
    <w:rsid w:val="00CE4280"/>
    <w:rsid w:val="00CE5960"/>
    <w:rsid w:val="00CE682A"/>
    <w:rsid w:val="00CE686C"/>
    <w:rsid w:val="00CE7490"/>
    <w:rsid w:val="00CF12BA"/>
    <w:rsid w:val="00CF1728"/>
    <w:rsid w:val="00CF2CC5"/>
    <w:rsid w:val="00CF32DB"/>
    <w:rsid w:val="00CF35C8"/>
    <w:rsid w:val="00CF3D39"/>
    <w:rsid w:val="00CF4802"/>
    <w:rsid w:val="00CF594D"/>
    <w:rsid w:val="00CF642B"/>
    <w:rsid w:val="00CF6818"/>
    <w:rsid w:val="00CF72A0"/>
    <w:rsid w:val="00CF7D41"/>
    <w:rsid w:val="00D0011C"/>
    <w:rsid w:val="00D01463"/>
    <w:rsid w:val="00D0416B"/>
    <w:rsid w:val="00D0593E"/>
    <w:rsid w:val="00D05C53"/>
    <w:rsid w:val="00D05D38"/>
    <w:rsid w:val="00D069E3"/>
    <w:rsid w:val="00D070B9"/>
    <w:rsid w:val="00D07512"/>
    <w:rsid w:val="00D0765C"/>
    <w:rsid w:val="00D076BC"/>
    <w:rsid w:val="00D077FB"/>
    <w:rsid w:val="00D11495"/>
    <w:rsid w:val="00D11AE7"/>
    <w:rsid w:val="00D11EE0"/>
    <w:rsid w:val="00D11FC1"/>
    <w:rsid w:val="00D15708"/>
    <w:rsid w:val="00D15F87"/>
    <w:rsid w:val="00D1665F"/>
    <w:rsid w:val="00D16D90"/>
    <w:rsid w:val="00D20148"/>
    <w:rsid w:val="00D2047E"/>
    <w:rsid w:val="00D20B1E"/>
    <w:rsid w:val="00D223DE"/>
    <w:rsid w:val="00D228F2"/>
    <w:rsid w:val="00D22E62"/>
    <w:rsid w:val="00D23A1A"/>
    <w:rsid w:val="00D2442F"/>
    <w:rsid w:val="00D25099"/>
    <w:rsid w:val="00D25C18"/>
    <w:rsid w:val="00D25D8A"/>
    <w:rsid w:val="00D27856"/>
    <w:rsid w:val="00D30BC4"/>
    <w:rsid w:val="00D30F9D"/>
    <w:rsid w:val="00D31B80"/>
    <w:rsid w:val="00D33B85"/>
    <w:rsid w:val="00D33D02"/>
    <w:rsid w:val="00D34DD6"/>
    <w:rsid w:val="00D3507D"/>
    <w:rsid w:val="00D35946"/>
    <w:rsid w:val="00D378AE"/>
    <w:rsid w:val="00D4003F"/>
    <w:rsid w:val="00D40711"/>
    <w:rsid w:val="00D40B1B"/>
    <w:rsid w:val="00D414EB"/>
    <w:rsid w:val="00D435DC"/>
    <w:rsid w:val="00D44067"/>
    <w:rsid w:val="00D46942"/>
    <w:rsid w:val="00D46FF3"/>
    <w:rsid w:val="00D47E2B"/>
    <w:rsid w:val="00D507A6"/>
    <w:rsid w:val="00D50C8A"/>
    <w:rsid w:val="00D51136"/>
    <w:rsid w:val="00D5184B"/>
    <w:rsid w:val="00D51A7E"/>
    <w:rsid w:val="00D529DA"/>
    <w:rsid w:val="00D52EEE"/>
    <w:rsid w:val="00D53691"/>
    <w:rsid w:val="00D53E3A"/>
    <w:rsid w:val="00D541B1"/>
    <w:rsid w:val="00D54AAA"/>
    <w:rsid w:val="00D55E02"/>
    <w:rsid w:val="00D5647F"/>
    <w:rsid w:val="00D5674D"/>
    <w:rsid w:val="00D56785"/>
    <w:rsid w:val="00D56831"/>
    <w:rsid w:val="00D56E44"/>
    <w:rsid w:val="00D61EDE"/>
    <w:rsid w:val="00D62E05"/>
    <w:rsid w:val="00D62EAB"/>
    <w:rsid w:val="00D62F76"/>
    <w:rsid w:val="00D634B7"/>
    <w:rsid w:val="00D63A79"/>
    <w:rsid w:val="00D64777"/>
    <w:rsid w:val="00D67F56"/>
    <w:rsid w:val="00D70AA7"/>
    <w:rsid w:val="00D711FE"/>
    <w:rsid w:val="00D728D1"/>
    <w:rsid w:val="00D747BD"/>
    <w:rsid w:val="00D74C4B"/>
    <w:rsid w:val="00D75677"/>
    <w:rsid w:val="00D771E1"/>
    <w:rsid w:val="00D77914"/>
    <w:rsid w:val="00D80716"/>
    <w:rsid w:val="00D8080A"/>
    <w:rsid w:val="00D829F2"/>
    <w:rsid w:val="00D82F3F"/>
    <w:rsid w:val="00D841B3"/>
    <w:rsid w:val="00D858EB"/>
    <w:rsid w:val="00D90BE4"/>
    <w:rsid w:val="00D91676"/>
    <w:rsid w:val="00D936D0"/>
    <w:rsid w:val="00D936E0"/>
    <w:rsid w:val="00D93B45"/>
    <w:rsid w:val="00D93D0C"/>
    <w:rsid w:val="00D940CB"/>
    <w:rsid w:val="00D94DA0"/>
    <w:rsid w:val="00D9504D"/>
    <w:rsid w:val="00D95422"/>
    <w:rsid w:val="00D96298"/>
    <w:rsid w:val="00D977DE"/>
    <w:rsid w:val="00DA1434"/>
    <w:rsid w:val="00DA1FD9"/>
    <w:rsid w:val="00DA2F21"/>
    <w:rsid w:val="00DA3A5F"/>
    <w:rsid w:val="00DA46AA"/>
    <w:rsid w:val="00DA5458"/>
    <w:rsid w:val="00DA5826"/>
    <w:rsid w:val="00DA6503"/>
    <w:rsid w:val="00DA7E89"/>
    <w:rsid w:val="00DB0468"/>
    <w:rsid w:val="00DB1711"/>
    <w:rsid w:val="00DB1864"/>
    <w:rsid w:val="00DB1D61"/>
    <w:rsid w:val="00DB25D0"/>
    <w:rsid w:val="00DB2C5F"/>
    <w:rsid w:val="00DB2E98"/>
    <w:rsid w:val="00DB39CB"/>
    <w:rsid w:val="00DB3C81"/>
    <w:rsid w:val="00DB4260"/>
    <w:rsid w:val="00DB6AD4"/>
    <w:rsid w:val="00DB791C"/>
    <w:rsid w:val="00DC261B"/>
    <w:rsid w:val="00DC2E6D"/>
    <w:rsid w:val="00DC3E4C"/>
    <w:rsid w:val="00DC4107"/>
    <w:rsid w:val="00DC4374"/>
    <w:rsid w:val="00DC5A9F"/>
    <w:rsid w:val="00DC70AC"/>
    <w:rsid w:val="00DC70DC"/>
    <w:rsid w:val="00DC7336"/>
    <w:rsid w:val="00DD130E"/>
    <w:rsid w:val="00DD220F"/>
    <w:rsid w:val="00DD51E1"/>
    <w:rsid w:val="00DD5CAF"/>
    <w:rsid w:val="00DD5DD1"/>
    <w:rsid w:val="00DE153E"/>
    <w:rsid w:val="00DE1C37"/>
    <w:rsid w:val="00DE281B"/>
    <w:rsid w:val="00DE287F"/>
    <w:rsid w:val="00DE4CC4"/>
    <w:rsid w:val="00DE5795"/>
    <w:rsid w:val="00DE6317"/>
    <w:rsid w:val="00DF2DD7"/>
    <w:rsid w:val="00DF2E81"/>
    <w:rsid w:val="00DF7618"/>
    <w:rsid w:val="00E0000F"/>
    <w:rsid w:val="00E000B1"/>
    <w:rsid w:val="00E001BE"/>
    <w:rsid w:val="00E006B8"/>
    <w:rsid w:val="00E006BD"/>
    <w:rsid w:val="00E00B79"/>
    <w:rsid w:val="00E01186"/>
    <w:rsid w:val="00E01A3F"/>
    <w:rsid w:val="00E01A56"/>
    <w:rsid w:val="00E01E56"/>
    <w:rsid w:val="00E01EAF"/>
    <w:rsid w:val="00E02FFB"/>
    <w:rsid w:val="00E03B82"/>
    <w:rsid w:val="00E07BEB"/>
    <w:rsid w:val="00E07F71"/>
    <w:rsid w:val="00E107E1"/>
    <w:rsid w:val="00E11102"/>
    <w:rsid w:val="00E119D9"/>
    <w:rsid w:val="00E127C5"/>
    <w:rsid w:val="00E13117"/>
    <w:rsid w:val="00E131BC"/>
    <w:rsid w:val="00E13708"/>
    <w:rsid w:val="00E1392A"/>
    <w:rsid w:val="00E152CA"/>
    <w:rsid w:val="00E172C5"/>
    <w:rsid w:val="00E17B65"/>
    <w:rsid w:val="00E17ED5"/>
    <w:rsid w:val="00E20CE5"/>
    <w:rsid w:val="00E21A78"/>
    <w:rsid w:val="00E22DD1"/>
    <w:rsid w:val="00E23659"/>
    <w:rsid w:val="00E23C64"/>
    <w:rsid w:val="00E23D75"/>
    <w:rsid w:val="00E24C0D"/>
    <w:rsid w:val="00E24D42"/>
    <w:rsid w:val="00E2635B"/>
    <w:rsid w:val="00E2672A"/>
    <w:rsid w:val="00E274F5"/>
    <w:rsid w:val="00E27CA2"/>
    <w:rsid w:val="00E27EA5"/>
    <w:rsid w:val="00E3065F"/>
    <w:rsid w:val="00E315F7"/>
    <w:rsid w:val="00E322E9"/>
    <w:rsid w:val="00E32450"/>
    <w:rsid w:val="00E33B23"/>
    <w:rsid w:val="00E33D69"/>
    <w:rsid w:val="00E34060"/>
    <w:rsid w:val="00E3506A"/>
    <w:rsid w:val="00E36A2F"/>
    <w:rsid w:val="00E3780B"/>
    <w:rsid w:val="00E40A73"/>
    <w:rsid w:val="00E40CCB"/>
    <w:rsid w:val="00E40E58"/>
    <w:rsid w:val="00E41913"/>
    <w:rsid w:val="00E41CD0"/>
    <w:rsid w:val="00E44418"/>
    <w:rsid w:val="00E451B7"/>
    <w:rsid w:val="00E46B3E"/>
    <w:rsid w:val="00E50621"/>
    <w:rsid w:val="00E518E5"/>
    <w:rsid w:val="00E53C4F"/>
    <w:rsid w:val="00E55A07"/>
    <w:rsid w:val="00E56A1A"/>
    <w:rsid w:val="00E573DC"/>
    <w:rsid w:val="00E608CE"/>
    <w:rsid w:val="00E623F7"/>
    <w:rsid w:val="00E64A01"/>
    <w:rsid w:val="00E66B70"/>
    <w:rsid w:val="00E670DE"/>
    <w:rsid w:val="00E67358"/>
    <w:rsid w:val="00E71544"/>
    <w:rsid w:val="00E72158"/>
    <w:rsid w:val="00E723AC"/>
    <w:rsid w:val="00E72F34"/>
    <w:rsid w:val="00E7544E"/>
    <w:rsid w:val="00E76ABC"/>
    <w:rsid w:val="00E77E23"/>
    <w:rsid w:val="00E77EAE"/>
    <w:rsid w:val="00E80AE7"/>
    <w:rsid w:val="00E80DD5"/>
    <w:rsid w:val="00E80F32"/>
    <w:rsid w:val="00E82E22"/>
    <w:rsid w:val="00E8347A"/>
    <w:rsid w:val="00E84591"/>
    <w:rsid w:val="00E85405"/>
    <w:rsid w:val="00E8543E"/>
    <w:rsid w:val="00E856F8"/>
    <w:rsid w:val="00E86955"/>
    <w:rsid w:val="00E873C1"/>
    <w:rsid w:val="00E87D7D"/>
    <w:rsid w:val="00E90053"/>
    <w:rsid w:val="00E904AF"/>
    <w:rsid w:val="00E92F59"/>
    <w:rsid w:val="00E9507F"/>
    <w:rsid w:val="00E953C7"/>
    <w:rsid w:val="00E97BE0"/>
    <w:rsid w:val="00E97F86"/>
    <w:rsid w:val="00EA0281"/>
    <w:rsid w:val="00EA099A"/>
    <w:rsid w:val="00EA0D97"/>
    <w:rsid w:val="00EA115F"/>
    <w:rsid w:val="00EA2AA0"/>
    <w:rsid w:val="00EA3F9C"/>
    <w:rsid w:val="00EA43A3"/>
    <w:rsid w:val="00EA45F9"/>
    <w:rsid w:val="00EA495E"/>
    <w:rsid w:val="00EA597C"/>
    <w:rsid w:val="00EA76FA"/>
    <w:rsid w:val="00EB047D"/>
    <w:rsid w:val="00EB0753"/>
    <w:rsid w:val="00EB0F44"/>
    <w:rsid w:val="00EB164E"/>
    <w:rsid w:val="00EB264A"/>
    <w:rsid w:val="00EB357C"/>
    <w:rsid w:val="00EB3E36"/>
    <w:rsid w:val="00EB4578"/>
    <w:rsid w:val="00EB516C"/>
    <w:rsid w:val="00EC28BF"/>
    <w:rsid w:val="00EC32C0"/>
    <w:rsid w:val="00EC32E6"/>
    <w:rsid w:val="00EC3BDC"/>
    <w:rsid w:val="00EC4B9D"/>
    <w:rsid w:val="00EC5015"/>
    <w:rsid w:val="00EC6FBD"/>
    <w:rsid w:val="00EC7C16"/>
    <w:rsid w:val="00ED1DC2"/>
    <w:rsid w:val="00ED3669"/>
    <w:rsid w:val="00ED50F9"/>
    <w:rsid w:val="00ED5CF0"/>
    <w:rsid w:val="00ED6655"/>
    <w:rsid w:val="00ED7127"/>
    <w:rsid w:val="00EE086E"/>
    <w:rsid w:val="00EE0EC4"/>
    <w:rsid w:val="00EE404C"/>
    <w:rsid w:val="00EE499C"/>
    <w:rsid w:val="00EE49E7"/>
    <w:rsid w:val="00EE54FE"/>
    <w:rsid w:val="00EE569D"/>
    <w:rsid w:val="00EE5890"/>
    <w:rsid w:val="00EE610D"/>
    <w:rsid w:val="00EE7A8E"/>
    <w:rsid w:val="00EF059B"/>
    <w:rsid w:val="00EF524E"/>
    <w:rsid w:val="00EF590F"/>
    <w:rsid w:val="00EF59EE"/>
    <w:rsid w:val="00EF6166"/>
    <w:rsid w:val="00EF71E2"/>
    <w:rsid w:val="00EF759F"/>
    <w:rsid w:val="00EF7A43"/>
    <w:rsid w:val="00EF7B69"/>
    <w:rsid w:val="00EF7FAA"/>
    <w:rsid w:val="00F0307F"/>
    <w:rsid w:val="00F031AC"/>
    <w:rsid w:val="00F0324D"/>
    <w:rsid w:val="00F035A1"/>
    <w:rsid w:val="00F03852"/>
    <w:rsid w:val="00F039A0"/>
    <w:rsid w:val="00F044F2"/>
    <w:rsid w:val="00F0459A"/>
    <w:rsid w:val="00F05052"/>
    <w:rsid w:val="00F059C7"/>
    <w:rsid w:val="00F102B1"/>
    <w:rsid w:val="00F1200D"/>
    <w:rsid w:val="00F13112"/>
    <w:rsid w:val="00F14263"/>
    <w:rsid w:val="00F15C15"/>
    <w:rsid w:val="00F15F69"/>
    <w:rsid w:val="00F15FC5"/>
    <w:rsid w:val="00F16DFF"/>
    <w:rsid w:val="00F213D0"/>
    <w:rsid w:val="00F21BF2"/>
    <w:rsid w:val="00F21DAE"/>
    <w:rsid w:val="00F227B0"/>
    <w:rsid w:val="00F22A7F"/>
    <w:rsid w:val="00F22DAB"/>
    <w:rsid w:val="00F26394"/>
    <w:rsid w:val="00F30CA5"/>
    <w:rsid w:val="00F30FE3"/>
    <w:rsid w:val="00F31E7C"/>
    <w:rsid w:val="00F32E83"/>
    <w:rsid w:val="00F33ED7"/>
    <w:rsid w:val="00F3469F"/>
    <w:rsid w:val="00F35BB2"/>
    <w:rsid w:val="00F35DAD"/>
    <w:rsid w:val="00F35E20"/>
    <w:rsid w:val="00F36218"/>
    <w:rsid w:val="00F36FF5"/>
    <w:rsid w:val="00F41241"/>
    <w:rsid w:val="00F41C23"/>
    <w:rsid w:val="00F41EF8"/>
    <w:rsid w:val="00F42306"/>
    <w:rsid w:val="00F425D3"/>
    <w:rsid w:val="00F427B2"/>
    <w:rsid w:val="00F43C35"/>
    <w:rsid w:val="00F456EE"/>
    <w:rsid w:val="00F45860"/>
    <w:rsid w:val="00F4587F"/>
    <w:rsid w:val="00F45D25"/>
    <w:rsid w:val="00F50216"/>
    <w:rsid w:val="00F5052D"/>
    <w:rsid w:val="00F50FB5"/>
    <w:rsid w:val="00F5110C"/>
    <w:rsid w:val="00F51300"/>
    <w:rsid w:val="00F53041"/>
    <w:rsid w:val="00F53521"/>
    <w:rsid w:val="00F5356B"/>
    <w:rsid w:val="00F53661"/>
    <w:rsid w:val="00F54863"/>
    <w:rsid w:val="00F5503E"/>
    <w:rsid w:val="00F569F7"/>
    <w:rsid w:val="00F57EEC"/>
    <w:rsid w:val="00F60F8E"/>
    <w:rsid w:val="00F615D0"/>
    <w:rsid w:val="00F62070"/>
    <w:rsid w:val="00F6216B"/>
    <w:rsid w:val="00F62A8B"/>
    <w:rsid w:val="00F62C77"/>
    <w:rsid w:val="00F63F6B"/>
    <w:rsid w:val="00F65337"/>
    <w:rsid w:val="00F67476"/>
    <w:rsid w:val="00F71B9F"/>
    <w:rsid w:val="00F723BB"/>
    <w:rsid w:val="00F734CC"/>
    <w:rsid w:val="00F7387C"/>
    <w:rsid w:val="00F73902"/>
    <w:rsid w:val="00F75BA2"/>
    <w:rsid w:val="00F764CC"/>
    <w:rsid w:val="00F7683B"/>
    <w:rsid w:val="00F774BF"/>
    <w:rsid w:val="00F77BFE"/>
    <w:rsid w:val="00F811A9"/>
    <w:rsid w:val="00F834A6"/>
    <w:rsid w:val="00F846DC"/>
    <w:rsid w:val="00F8553A"/>
    <w:rsid w:val="00F85F63"/>
    <w:rsid w:val="00F8606D"/>
    <w:rsid w:val="00F868EB"/>
    <w:rsid w:val="00F87290"/>
    <w:rsid w:val="00F872A7"/>
    <w:rsid w:val="00F87474"/>
    <w:rsid w:val="00F905C5"/>
    <w:rsid w:val="00F907FC"/>
    <w:rsid w:val="00F913E1"/>
    <w:rsid w:val="00F91D41"/>
    <w:rsid w:val="00F92A4A"/>
    <w:rsid w:val="00F92B65"/>
    <w:rsid w:val="00F92FA0"/>
    <w:rsid w:val="00F943BB"/>
    <w:rsid w:val="00F95780"/>
    <w:rsid w:val="00F96433"/>
    <w:rsid w:val="00F97261"/>
    <w:rsid w:val="00F9766E"/>
    <w:rsid w:val="00FA35E8"/>
    <w:rsid w:val="00FA500E"/>
    <w:rsid w:val="00FA51F4"/>
    <w:rsid w:val="00FA7399"/>
    <w:rsid w:val="00FB0838"/>
    <w:rsid w:val="00FB0F87"/>
    <w:rsid w:val="00FB1707"/>
    <w:rsid w:val="00FB20B6"/>
    <w:rsid w:val="00FB258D"/>
    <w:rsid w:val="00FB26D6"/>
    <w:rsid w:val="00FB2A54"/>
    <w:rsid w:val="00FB3B59"/>
    <w:rsid w:val="00FB54C8"/>
    <w:rsid w:val="00FB615F"/>
    <w:rsid w:val="00FB7EE4"/>
    <w:rsid w:val="00FC1C86"/>
    <w:rsid w:val="00FC378C"/>
    <w:rsid w:val="00FC543F"/>
    <w:rsid w:val="00FC67E3"/>
    <w:rsid w:val="00FD068A"/>
    <w:rsid w:val="00FD2239"/>
    <w:rsid w:val="00FD2571"/>
    <w:rsid w:val="00FD26A2"/>
    <w:rsid w:val="00FD2C03"/>
    <w:rsid w:val="00FD2FE3"/>
    <w:rsid w:val="00FD4F61"/>
    <w:rsid w:val="00FD54A4"/>
    <w:rsid w:val="00FD560A"/>
    <w:rsid w:val="00FD6B28"/>
    <w:rsid w:val="00FD6D03"/>
    <w:rsid w:val="00FD7DCB"/>
    <w:rsid w:val="00FE027C"/>
    <w:rsid w:val="00FE05ED"/>
    <w:rsid w:val="00FE173D"/>
    <w:rsid w:val="00FE1A3A"/>
    <w:rsid w:val="00FE2426"/>
    <w:rsid w:val="00FE24E3"/>
    <w:rsid w:val="00FE2DB5"/>
    <w:rsid w:val="00FE32F4"/>
    <w:rsid w:val="00FE379D"/>
    <w:rsid w:val="00FE52D3"/>
    <w:rsid w:val="00FE5341"/>
    <w:rsid w:val="00FE67A9"/>
    <w:rsid w:val="00FF02A9"/>
    <w:rsid w:val="00FF0791"/>
    <w:rsid w:val="00FF0E02"/>
    <w:rsid w:val="00FF1489"/>
    <w:rsid w:val="00FF15E6"/>
    <w:rsid w:val="00FF1DCB"/>
    <w:rsid w:val="00FF2942"/>
    <w:rsid w:val="00FF2F0D"/>
    <w:rsid w:val="00FF3129"/>
    <w:rsid w:val="00FF343E"/>
    <w:rsid w:val="00FF50EE"/>
    <w:rsid w:val="00FF5511"/>
    <w:rsid w:val="00FF5982"/>
    <w:rsid w:val="00FF5C2A"/>
    <w:rsid w:val="00FF5EC7"/>
    <w:rsid w:val="00FF6158"/>
    <w:rsid w:val="00FF779D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v:textbox inset="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289"/>
    <w:pPr>
      <w:bidi/>
      <w:jc w:val="lowKashida"/>
    </w:pPr>
    <w:rPr>
      <w:rFonts w:cs="Mitra"/>
      <w:bCs/>
      <w:sz w:val="24"/>
      <w:szCs w:val="24"/>
      <w:lang w:bidi="ar-SA"/>
    </w:rPr>
  </w:style>
  <w:style w:type="paragraph" w:styleId="Heading1">
    <w:name w:val="heading 1"/>
    <w:basedOn w:val="a"/>
    <w:next w:val="Normal"/>
    <w:qFormat/>
    <w:rsid w:val="00AB63CF"/>
    <w:pPr>
      <w:spacing w:line="240" w:lineRule="auto"/>
      <w:outlineLvl w:val="0"/>
    </w:pPr>
    <w:rPr>
      <w:rFonts w:cs="B Yagut"/>
      <w:b w:val="0"/>
      <w:bCs w:val="0"/>
      <w:sz w:val="24"/>
      <w:u w:val="single"/>
    </w:rPr>
  </w:style>
  <w:style w:type="paragraph" w:styleId="Heading2">
    <w:name w:val="heading 2"/>
    <w:basedOn w:val="A-1"/>
    <w:next w:val="Normal"/>
    <w:link w:val="Heading2Char"/>
    <w:qFormat/>
    <w:rsid w:val="005A5859"/>
    <w:pPr>
      <w:pageBreakBefore w:val="0"/>
      <w:pBdr>
        <w:bottom w:val="single" w:sz="4" w:space="1" w:color="auto"/>
      </w:pBdr>
      <w:shd w:val="clear" w:color="auto" w:fill="auto"/>
      <w:spacing w:before="360" w:after="240"/>
      <w:outlineLvl w:val="1"/>
    </w:pPr>
    <w:rPr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qFormat/>
    <w:rsid w:val="0030452B"/>
    <w:pPr>
      <w:keepNext/>
      <w:spacing w:before="60" w:after="60"/>
      <w:jc w:val="left"/>
      <w:outlineLvl w:val="2"/>
    </w:pPr>
    <w:rPr>
      <w:rFonts w:cs="Yagut"/>
    </w:rPr>
  </w:style>
  <w:style w:type="paragraph" w:styleId="Heading4">
    <w:name w:val="heading 4"/>
    <w:basedOn w:val="Normal"/>
    <w:next w:val="Normal"/>
    <w:link w:val="Heading4Char"/>
    <w:qFormat/>
    <w:rsid w:val="0030452B"/>
    <w:pPr>
      <w:keepNext/>
      <w:numPr>
        <w:numId w:val="4"/>
      </w:numPr>
      <w:spacing w:before="120" w:line="312" w:lineRule="auto"/>
      <w:ind w:left="424" w:hanging="425"/>
      <w:jc w:val="both"/>
      <w:outlineLvl w:val="3"/>
    </w:pPr>
    <w:rPr>
      <w:rFonts w:cs="Yagut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B50D8"/>
    <w:pPr>
      <w:keepNext/>
      <w:jc w:val="center"/>
      <w:outlineLvl w:val="4"/>
    </w:pPr>
    <w:rPr>
      <w:rFonts w:cs="B Mitra"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1B50D8"/>
    <w:pPr>
      <w:keepNext/>
      <w:jc w:val="both"/>
      <w:outlineLvl w:val="5"/>
    </w:pPr>
    <w:rPr>
      <w:rFonts w:cs="B Mitra"/>
      <w:sz w:val="20"/>
      <w:szCs w:val="20"/>
      <w:u w:val="single"/>
    </w:rPr>
  </w:style>
  <w:style w:type="paragraph" w:styleId="Heading7">
    <w:name w:val="heading 7"/>
    <w:basedOn w:val="Heading4"/>
    <w:next w:val="Normal"/>
    <w:link w:val="Heading7Char"/>
    <w:qFormat/>
    <w:rsid w:val="00480398"/>
    <w:pPr>
      <w:numPr>
        <w:ilvl w:val="3"/>
      </w:numPr>
      <w:tabs>
        <w:tab w:val="num" w:pos="360"/>
      </w:tabs>
      <w:outlineLvl w:val="6"/>
    </w:pPr>
  </w:style>
  <w:style w:type="paragraph" w:styleId="Heading8">
    <w:name w:val="heading 8"/>
    <w:basedOn w:val="Normal"/>
    <w:next w:val="Normal"/>
    <w:qFormat/>
    <w:rsid w:val="001B50D8"/>
    <w:pPr>
      <w:keepNext/>
      <w:jc w:val="both"/>
      <w:outlineLvl w:val="7"/>
    </w:pPr>
    <w:rPr>
      <w:rFonts w:cs="Roya"/>
      <w:b/>
      <w:bCs w:val="0"/>
      <w:sz w:val="22"/>
      <w:szCs w:val="22"/>
    </w:rPr>
  </w:style>
  <w:style w:type="paragraph" w:styleId="Heading9">
    <w:name w:val="heading 9"/>
    <w:basedOn w:val="Normal"/>
    <w:next w:val="Normal"/>
    <w:qFormat/>
    <w:rsid w:val="001B50D8"/>
    <w:pPr>
      <w:keepNext/>
      <w:jc w:val="left"/>
      <w:outlineLvl w:val="8"/>
    </w:pPr>
    <w:rPr>
      <w:rFonts w:cs="Titr"/>
      <w:b/>
      <w:bCs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B50D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50D8"/>
  </w:style>
  <w:style w:type="paragraph" w:styleId="Header">
    <w:name w:val="header"/>
    <w:basedOn w:val="Normal"/>
    <w:link w:val="HeaderChar"/>
    <w:uiPriority w:val="99"/>
    <w:rsid w:val="001B50D8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1B50D8"/>
    <w:pPr>
      <w:jc w:val="center"/>
    </w:pPr>
    <w:rPr>
      <w:rFonts w:cs="Titr"/>
      <w:b/>
      <w:bCs w:val="0"/>
      <w:sz w:val="32"/>
      <w:szCs w:val="32"/>
    </w:rPr>
  </w:style>
  <w:style w:type="paragraph" w:styleId="BodyText">
    <w:name w:val="Body Text"/>
    <w:basedOn w:val="Normal"/>
    <w:link w:val="BodyTextChar"/>
    <w:rsid w:val="001B50D8"/>
    <w:pPr>
      <w:jc w:val="both"/>
    </w:pPr>
    <w:rPr>
      <w:rFonts w:cs="Roya"/>
      <w:b/>
      <w:bCs w:val="0"/>
      <w:sz w:val="26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F774BF"/>
    <w:pPr>
      <w:bidi w:val="0"/>
      <w:spacing w:before="240" w:after="120"/>
      <w:jc w:val="left"/>
    </w:pPr>
    <w:rPr>
      <w:rFonts w:asciiTheme="minorHAnsi" w:hAnsiTheme="minorHAnsi" w:cs="Times New Roman"/>
      <w:b/>
      <w:sz w:val="20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F774BF"/>
    <w:pPr>
      <w:bidi w:val="0"/>
      <w:spacing w:before="120"/>
      <w:ind w:left="240"/>
      <w:jc w:val="left"/>
    </w:pPr>
    <w:rPr>
      <w:rFonts w:asciiTheme="minorHAnsi" w:hAnsiTheme="minorHAnsi" w:cs="Times New Roman"/>
      <w:bCs w:val="0"/>
      <w:i/>
      <w:iCs/>
      <w:sz w:val="20"/>
      <w:lang w:bidi="fa-IR"/>
    </w:rPr>
  </w:style>
  <w:style w:type="paragraph" w:styleId="TOC3">
    <w:name w:val="toc 3"/>
    <w:basedOn w:val="Normal"/>
    <w:next w:val="Normal"/>
    <w:autoRedefine/>
    <w:uiPriority w:val="39"/>
    <w:rsid w:val="001B50D8"/>
    <w:pPr>
      <w:bidi w:val="0"/>
      <w:ind w:left="48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4">
    <w:name w:val="toc 4"/>
    <w:basedOn w:val="Normal"/>
    <w:next w:val="Normal"/>
    <w:autoRedefine/>
    <w:uiPriority w:val="39"/>
    <w:rsid w:val="001B50D8"/>
    <w:pPr>
      <w:bidi w:val="0"/>
      <w:ind w:left="72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5">
    <w:name w:val="toc 5"/>
    <w:basedOn w:val="Normal"/>
    <w:next w:val="Normal"/>
    <w:autoRedefine/>
    <w:uiPriority w:val="39"/>
    <w:rsid w:val="001B50D8"/>
    <w:pPr>
      <w:bidi w:val="0"/>
      <w:ind w:left="96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6">
    <w:name w:val="toc 6"/>
    <w:basedOn w:val="Normal"/>
    <w:next w:val="Normal"/>
    <w:autoRedefine/>
    <w:uiPriority w:val="39"/>
    <w:rsid w:val="001B50D8"/>
    <w:pPr>
      <w:bidi w:val="0"/>
      <w:ind w:left="120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7">
    <w:name w:val="toc 7"/>
    <w:basedOn w:val="Normal"/>
    <w:next w:val="Normal"/>
    <w:autoRedefine/>
    <w:uiPriority w:val="39"/>
    <w:rsid w:val="001B50D8"/>
    <w:pPr>
      <w:bidi w:val="0"/>
      <w:ind w:left="144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8">
    <w:name w:val="toc 8"/>
    <w:basedOn w:val="Normal"/>
    <w:next w:val="Normal"/>
    <w:autoRedefine/>
    <w:uiPriority w:val="39"/>
    <w:rsid w:val="001B50D8"/>
    <w:pPr>
      <w:bidi w:val="0"/>
      <w:ind w:left="168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9">
    <w:name w:val="toc 9"/>
    <w:basedOn w:val="Normal"/>
    <w:next w:val="Normal"/>
    <w:autoRedefine/>
    <w:uiPriority w:val="39"/>
    <w:rsid w:val="001B50D8"/>
    <w:pPr>
      <w:bidi w:val="0"/>
      <w:ind w:left="1920"/>
      <w:jc w:val="left"/>
    </w:pPr>
    <w:rPr>
      <w:rFonts w:asciiTheme="minorHAnsi" w:hAnsiTheme="minorHAnsi" w:cs="Times New Roman"/>
      <w:bCs w:val="0"/>
      <w:sz w:val="20"/>
      <w:lang w:bidi="fa-IR"/>
    </w:rPr>
  </w:style>
  <w:style w:type="character" w:styleId="Hyperlink">
    <w:name w:val="Hyperlink"/>
    <w:uiPriority w:val="99"/>
    <w:rsid w:val="001B50D8"/>
    <w:rPr>
      <w:color w:val="0000FF"/>
      <w:u w:val="single"/>
    </w:rPr>
  </w:style>
  <w:style w:type="paragraph" w:styleId="BodyText2">
    <w:name w:val="Body Text 2"/>
    <w:basedOn w:val="Normal"/>
    <w:rsid w:val="001B50D8"/>
    <w:pPr>
      <w:jc w:val="center"/>
    </w:pPr>
    <w:rPr>
      <w:rFonts w:cs="Titr"/>
      <w:sz w:val="18"/>
      <w:szCs w:val="18"/>
    </w:rPr>
  </w:style>
  <w:style w:type="character" w:styleId="FollowedHyperlink">
    <w:name w:val="FollowedHyperlink"/>
    <w:rsid w:val="001B50D8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B50D8"/>
    <w:pPr>
      <w:ind w:left="404"/>
      <w:jc w:val="both"/>
    </w:pPr>
    <w:rPr>
      <w:rFonts w:cs="Roya"/>
      <w:b/>
      <w:bCs w:val="0"/>
    </w:rPr>
  </w:style>
  <w:style w:type="paragraph" w:styleId="BodyText3">
    <w:name w:val="Body Text 3"/>
    <w:basedOn w:val="Normal"/>
    <w:rsid w:val="001B50D8"/>
    <w:pPr>
      <w:jc w:val="center"/>
    </w:pPr>
    <w:rPr>
      <w:rFonts w:cs="Titr"/>
      <w:sz w:val="14"/>
      <w:szCs w:val="14"/>
    </w:rPr>
  </w:style>
  <w:style w:type="paragraph" w:styleId="BodyTextIndent2">
    <w:name w:val="Body Text Indent 2"/>
    <w:basedOn w:val="Normal"/>
    <w:rsid w:val="001B50D8"/>
    <w:pPr>
      <w:spacing w:line="288" w:lineRule="auto"/>
      <w:ind w:left="505"/>
      <w:jc w:val="both"/>
    </w:pPr>
    <w:rPr>
      <w:rFonts w:cs="Nazanin"/>
      <w:b/>
      <w:bCs w:val="0"/>
      <w:noProof/>
      <w:color w:val="000000"/>
    </w:rPr>
  </w:style>
  <w:style w:type="paragraph" w:styleId="BodyTextIndent3">
    <w:name w:val="Body Text Indent 3"/>
    <w:basedOn w:val="Normal"/>
    <w:rsid w:val="001B50D8"/>
    <w:pPr>
      <w:ind w:left="566"/>
      <w:jc w:val="both"/>
    </w:pPr>
    <w:rPr>
      <w:rFonts w:cs="Roya"/>
      <w:b/>
      <w:bCs w:val="0"/>
      <w:sz w:val="26"/>
      <w:szCs w:val="26"/>
    </w:rPr>
  </w:style>
  <w:style w:type="paragraph" w:customStyle="1" w:styleId="a">
    <w:name w:val="نرمال جايزه"/>
    <w:link w:val="Char"/>
    <w:qFormat/>
    <w:rsid w:val="00C51133"/>
    <w:pPr>
      <w:bidi/>
      <w:spacing w:line="300" w:lineRule="auto"/>
      <w:jc w:val="both"/>
    </w:pPr>
    <w:rPr>
      <w:rFonts w:cs="Roya"/>
      <w:b/>
      <w:bCs/>
      <w:color w:val="000000" w:themeColor="text1"/>
      <w:szCs w:val="24"/>
    </w:rPr>
  </w:style>
  <w:style w:type="character" w:customStyle="1" w:styleId="Char">
    <w:name w:val="نرمال جايزه Char"/>
    <w:link w:val="a"/>
    <w:rsid w:val="00C51133"/>
    <w:rPr>
      <w:rFonts w:cs="Roya"/>
      <w:b/>
      <w:bCs/>
      <w:color w:val="000000" w:themeColor="text1"/>
      <w:szCs w:val="24"/>
    </w:rPr>
  </w:style>
  <w:style w:type="paragraph" w:customStyle="1" w:styleId="A-3">
    <w:name w:val="A- تيتر 3"/>
    <w:basedOn w:val="Normal"/>
    <w:autoRedefine/>
    <w:rsid w:val="00817B84"/>
    <w:pPr>
      <w:spacing w:before="120" w:line="312" w:lineRule="auto"/>
      <w:jc w:val="both"/>
    </w:pPr>
    <w:rPr>
      <w:rFonts w:cs="Titr"/>
      <w:b/>
      <w:bCs w:val="0"/>
      <w:color w:val="800000"/>
      <w:sz w:val="28"/>
      <w:lang w:bidi="fa-IR"/>
    </w:rPr>
  </w:style>
  <w:style w:type="paragraph" w:customStyle="1" w:styleId="1">
    <w:name w:val="معيار 1"/>
    <w:basedOn w:val="a"/>
    <w:link w:val="1Char"/>
    <w:autoRedefine/>
    <w:rsid w:val="00CC66DE"/>
    <w:pPr>
      <w:spacing w:before="240"/>
    </w:pPr>
    <w:rPr>
      <w:rFonts w:cs="Times New Roman"/>
      <w:color w:val="003366"/>
      <w:sz w:val="32"/>
      <w:szCs w:val="32"/>
    </w:rPr>
  </w:style>
  <w:style w:type="paragraph" w:customStyle="1" w:styleId="1-1">
    <w:name w:val="معيار 1-1"/>
    <w:basedOn w:val="1"/>
    <w:rsid w:val="00CC66DE"/>
    <w:pPr>
      <w:spacing w:before="180"/>
      <w:ind w:firstLine="431"/>
    </w:pPr>
    <w:rPr>
      <w:color w:val="008080"/>
      <w:szCs w:val="28"/>
    </w:rPr>
  </w:style>
  <w:style w:type="character" w:customStyle="1" w:styleId="1Char">
    <w:name w:val="معيار 1 Char"/>
    <w:link w:val="1"/>
    <w:rsid w:val="00CC66DE"/>
    <w:rPr>
      <w:rFonts w:cs="Traffic"/>
      <w:b/>
      <w:bCs/>
      <w:color w:val="003366"/>
      <w:sz w:val="32"/>
      <w:szCs w:val="32"/>
      <w:lang w:val="en-GB"/>
    </w:rPr>
  </w:style>
  <w:style w:type="paragraph" w:customStyle="1" w:styleId="AwardPoint">
    <w:name w:val="Award Point"/>
    <w:basedOn w:val="Normal"/>
    <w:next w:val="a"/>
    <w:autoRedefine/>
    <w:qFormat/>
    <w:rsid w:val="00F57EEC"/>
    <w:pPr>
      <w:numPr>
        <w:numId w:val="2"/>
      </w:numPr>
      <w:spacing w:before="60" w:after="60" w:line="288" w:lineRule="auto"/>
      <w:jc w:val="both"/>
    </w:pPr>
    <w:rPr>
      <w:rFonts w:eastAsiaTheme="minorEastAsia" w:cs="Roya"/>
      <w:b/>
      <w:bCs w:val="0"/>
      <w:i/>
      <w:color w:val="000032"/>
      <w:sz w:val="20"/>
      <w:szCs w:val="23"/>
      <w:lang w:val="en-CA" w:eastAsia="en-CA" w:bidi="fa-IR"/>
    </w:rPr>
  </w:style>
  <w:style w:type="paragraph" w:customStyle="1" w:styleId="A-0">
    <w:name w:val="A- بولت پوينت شاخص"/>
    <w:basedOn w:val="AwardPoint"/>
    <w:next w:val="a"/>
    <w:autoRedefine/>
    <w:rsid w:val="00777164"/>
    <w:pPr>
      <w:ind w:left="1745" w:hanging="665"/>
      <w:jc w:val="left"/>
    </w:pPr>
    <w:rPr>
      <w:color w:val="00002A"/>
      <w:sz w:val="18"/>
      <w:szCs w:val="18"/>
    </w:rPr>
  </w:style>
  <w:style w:type="paragraph" w:customStyle="1" w:styleId="A-2">
    <w:name w:val="A-نرمال"/>
    <w:basedOn w:val="Normal"/>
    <w:link w:val="A-CharChar"/>
    <w:rsid w:val="00F63F6B"/>
    <w:rPr>
      <w:rFonts w:ascii="Arial" w:hAnsi="Arial" w:cs="Nazanin"/>
      <w:color w:val="000066"/>
      <w:sz w:val="18"/>
      <w:lang w:bidi="fa-IR"/>
    </w:rPr>
  </w:style>
  <w:style w:type="character" w:customStyle="1" w:styleId="A-CharChar">
    <w:name w:val="A-نرمال Char Char"/>
    <w:link w:val="A-2"/>
    <w:rsid w:val="00F63F6B"/>
    <w:rPr>
      <w:rFonts w:ascii="Arial" w:hAnsi="Arial" w:cs="Nazanin"/>
      <w:bCs/>
      <w:color w:val="000066"/>
      <w:sz w:val="18"/>
      <w:szCs w:val="24"/>
      <w:lang w:val="en-US" w:eastAsia="en-US" w:bidi="fa-IR"/>
    </w:rPr>
  </w:style>
  <w:style w:type="paragraph" w:customStyle="1" w:styleId="A-1">
    <w:name w:val="A-معيار 1"/>
    <w:basedOn w:val="Normal"/>
    <w:link w:val="A-1CharChar"/>
    <w:autoRedefine/>
    <w:qFormat/>
    <w:rsid w:val="00056F4A"/>
    <w:pPr>
      <w:pageBreakBefore/>
      <w:shd w:val="clear" w:color="auto" w:fill="333399"/>
      <w:spacing w:before="240" w:after="600"/>
      <w:jc w:val="both"/>
    </w:pPr>
    <w:rPr>
      <w:rFonts w:cs="Yagut"/>
      <w:color w:val="FFFFFF"/>
      <w:sz w:val="40"/>
      <w:szCs w:val="40"/>
      <w:lang w:bidi="fa-IR"/>
    </w:rPr>
  </w:style>
  <w:style w:type="paragraph" w:customStyle="1" w:styleId="A-1-1">
    <w:name w:val="A-معيار 1-1"/>
    <w:basedOn w:val="A-1"/>
    <w:autoRedefine/>
    <w:qFormat/>
    <w:rsid w:val="00977006"/>
    <w:pPr>
      <w:shd w:val="clear" w:color="auto" w:fill="DBE5F1"/>
      <w:spacing w:before="360" w:after="360"/>
    </w:pPr>
    <w:rPr>
      <w:color w:val="001000"/>
      <w:sz w:val="26"/>
      <w:szCs w:val="26"/>
    </w:rPr>
  </w:style>
  <w:style w:type="character" w:customStyle="1" w:styleId="A-1CharChar">
    <w:name w:val="A-معيار 1 Char Char"/>
    <w:link w:val="A-1"/>
    <w:rsid w:val="00056F4A"/>
    <w:rPr>
      <w:rFonts w:cs="Yagut"/>
      <w:bCs/>
      <w:color w:val="FFFFFF"/>
      <w:sz w:val="40"/>
      <w:szCs w:val="40"/>
      <w:shd w:val="clear" w:color="auto" w:fill="333399"/>
    </w:rPr>
  </w:style>
  <w:style w:type="paragraph" w:customStyle="1" w:styleId="a0">
    <w:name w:val="تعريف معيار"/>
    <w:basedOn w:val="a"/>
    <w:link w:val="CharChar"/>
    <w:autoRedefine/>
    <w:rsid w:val="0097561A"/>
    <w:pPr>
      <w:spacing w:line="240" w:lineRule="auto"/>
    </w:pPr>
    <w:rPr>
      <w:rFonts w:cs="Times New Roman"/>
      <w:i/>
      <w:iCs/>
      <w:color w:val="00FF00"/>
    </w:rPr>
  </w:style>
  <w:style w:type="character" w:customStyle="1" w:styleId="CharChar">
    <w:name w:val="تعريف معيار Char Char"/>
    <w:link w:val="a0"/>
    <w:rsid w:val="0097561A"/>
    <w:rPr>
      <w:rFonts w:cs="Roya"/>
      <w:b/>
      <w:bCs/>
      <w:i/>
      <w:iCs/>
      <w:color w:val="00FF00"/>
      <w:szCs w:val="24"/>
      <w:lang w:val="en-GB"/>
    </w:rPr>
  </w:style>
  <w:style w:type="paragraph" w:customStyle="1" w:styleId="A-4">
    <w:name w:val="A- تعريف معيار"/>
    <w:basedOn w:val="a0"/>
    <w:next w:val="a"/>
    <w:link w:val="A-Char"/>
    <w:autoRedefine/>
    <w:qFormat/>
    <w:rsid w:val="00977006"/>
    <w:pPr>
      <w:spacing w:after="120" w:line="336" w:lineRule="auto"/>
    </w:pPr>
    <w:rPr>
      <w:rFonts w:eastAsia="MS Mincho" w:cs="Roya"/>
      <w:iCs w:val="0"/>
      <w:color w:val="000000"/>
      <w:sz w:val="22"/>
      <w:lang w:eastAsia="ja-JP"/>
    </w:rPr>
  </w:style>
  <w:style w:type="character" w:customStyle="1" w:styleId="A-Char">
    <w:name w:val="A- تعريف معيار Char"/>
    <w:link w:val="A-4"/>
    <w:rsid w:val="00977006"/>
    <w:rPr>
      <w:rFonts w:eastAsia="MS Mincho" w:cs="Roya"/>
      <w:b/>
      <w:bCs/>
      <w:i/>
      <w:color w:val="000000"/>
      <w:sz w:val="22"/>
      <w:szCs w:val="24"/>
      <w:lang w:eastAsia="ja-JP"/>
    </w:rPr>
  </w:style>
  <w:style w:type="paragraph" w:customStyle="1" w:styleId="StyleA-1-1Complex13pt">
    <w:name w:val="Style A-معيار 1-1 + (Complex) 13 pt"/>
    <w:basedOn w:val="A-1-1"/>
    <w:autoRedefine/>
    <w:rsid w:val="00AD7208"/>
  </w:style>
  <w:style w:type="table" w:styleId="TableGrid">
    <w:name w:val="Table Grid"/>
    <w:basedOn w:val="TableNormal"/>
    <w:uiPriority w:val="59"/>
    <w:rsid w:val="00557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semiHidden/>
    <w:rsid w:val="00421C46"/>
    <w:pPr>
      <w:jc w:val="left"/>
    </w:pPr>
    <w:rPr>
      <w:rFonts w:cs="Times New Roman"/>
      <w:bCs w:val="0"/>
      <w:sz w:val="20"/>
      <w:szCs w:val="20"/>
      <w:lang w:bidi="fa-IR"/>
    </w:rPr>
  </w:style>
  <w:style w:type="character" w:styleId="FootnoteReference">
    <w:name w:val="footnote reference"/>
    <w:semiHidden/>
    <w:rsid w:val="00421C46"/>
    <w:rPr>
      <w:vertAlign w:val="superscript"/>
    </w:rPr>
  </w:style>
  <w:style w:type="character" w:styleId="Strong">
    <w:name w:val="Strong"/>
    <w:qFormat/>
    <w:rsid w:val="00936E7B"/>
    <w:rPr>
      <w:b/>
      <w:bCs/>
    </w:rPr>
  </w:style>
  <w:style w:type="paragraph" w:styleId="Index1">
    <w:name w:val="index 1"/>
    <w:basedOn w:val="Normal"/>
    <w:next w:val="Normal"/>
    <w:autoRedefine/>
    <w:semiHidden/>
    <w:rsid w:val="00563925"/>
    <w:pPr>
      <w:ind w:left="240" w:hanging="240"/>
    </w:pPr>
  </w:style>
  <w:style w:type="paragraph" w:styleId="NormalWeb">
    <w:name w:val="Normal (Web)"/>
    <w:basedOn w:val="Normal"/>
    <w:uiPriority w:val="99"/>
    <w:rsid w:val="00936E7B"/>
    <w:pPr>
      <w:bidi w:val="0"/>
      <w:spacing w:before="100" w:beforeAutospacing="1" w:after="100" w:afterAutospacing="1"/>
      <w:jc w:val="left"/>
    </w:pPr>
    <w:rPr>
      <w:rFonts w:cs="Times New Roman"/>
      <w:bCs w:val="0"/>
      <w:lang w:bidi="fa-IR"/>
    </w:rPr>
  </w:style>
  <w:style w:type="paragraph" w:customStyle="1" w:styleId="A-5">
    <w:name w:val="A- عنوان"/>
    <w:basedOn w:val="Normal"/>
    <w:next w:val="a"/>
    <w:autoRedefine/>
    <w:qFormat/>
    <w:rsid w:val="00EA597C"/>
    <w:pPr>
      <w:pageBreakBefore/>
      <w:spacing w:after="360"/>
      <w:jc w:val="both"/>
    </w:pPr>
    <w:rPr>
      <w:rFonts w:cs="B Titr"/>
      <w:color w:val="000080"/>
      <w:sz w:val="32"/>
      <w:szCs w:val="32"/>
    </w:rPr>
  </w:style>
  <w:style w:type="paragraph" w:customStyle="1" w:styleId="A-">
    <w:name w:val="A-مفهوم محوري"/>
    <w:autoRedefine/>
    <w:qFormat/>
    <w:rsid w:val="00B55CA7"/>
    <w:pPr>
      <w:pageBreakBefore/>
      <w:numPr>
        <w:numId w:val="1"/>
      </w:numPr>
      <w:shd w:val="clear" w:color="auto" w:fill="F2F2F2"/>
      <w:bidi/>
      <w:spacing w:before="480" w:after="360"/>
      <w:ind w:hanging="641"/>
    </w:pPr>
    <w:rPr>
      <w:rFonts w:cs="Mitra"/>
      <w:b/>
      <w:bCs/>
      <w:color w:val="32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205289"/>
    <w:pPr>
      <w:ind w:left="720"/>
      <w:contextualSpacing/>
      <w:jc w:val="left"/>
    </w:pPr>
    <w:rPr>
      <w:rFonts w:cs="Times New Roman"/>
      <w:bCs w:val="0"/>
    </w:rPr>
  </w:style>
  <w:style w:type="character" w:customStyle="1" w:styleId="BodyTextChar">
    <w:name w:val="Body Text Char"/>
    <w:link w:val="BodyText"/>
    <w:rsid w:val="00205289"/>
    <w:rPr>
      <w:rFonts w:cs="Roya"/>
      <w:b/>
      <w:sz w:val="26"/>
      <w:szCs w:val="26"/>
      <w:lang w:bidi="ar-SA"/>
    </w:rPr>
  </w:style>
  <w:style w:type="character" w:customStyle="1" w:styleId="BodyTextIndentChar">
    <w:name w:val="Body Text Indent Char"/>
    <w:link w:val="BodyTextIndent"/>
    <w:rsid w:val="00205289"/>
    <w:rPr>
      <w:rFonts w:cs="Roya"/>
      <w:b/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877AAF"/>
    <w:rPr>
      <w:rFonts w:cs="Mitra"/>
      <w:bCs/>
      <w:sz w:val="24"/>
      <w:szCs w:val="24"/>
      <w:lang w:bidi="ar-SA"/>
    </w:rPr>
  </w:style>
  <w:style w:type="character" w:customStyle="1" w:styleId="FooterChar">
    <w:name w:val="Footer Char"/>
    <w:link w:val="Footer"/>
    <w:uiPriority w:val="99"/>
    <w:rsid w:val="00877AAF"/>
    <w:rPr>
      <w:rFonts w:cs="Mitra"/>
      <w:bCs/>
      <w:sz w:val="24"/>
      <w:szCs w:val="24"/>
      <w:lang w:bidi="ar-SA"/>
    </w:rPr>
  </w:style>
  <w:style w:type="character" w:customStyle="1" w:styleId="Heading2Char">
    <w:name w:val="Heading 2 Char"/>
    <w:link w:val="Heading2"/>
    <w:rsid w:val="005A5859"/>
    <w:rPr>
      <w:rFonts w:cs="Yagut"/>
      <w:bCs/>
      <w:color w:val="000000" w:themeColor="text1"/>
      <w:sz w:val="24"/>
      <w:szCs w:val="24"/>
    </w:rPr>
  </w:style>
  <w:style w:type="character" w:customStyle="1" w:styleId="Heading4Char">
    <w:name w:val="Heading 4 Char"/>
    <w:link w:val="Heading4"/>
    <w:rsid w:val="0030452B"/>
    <w:rPr>
      <w:rFonts w:cs="Yagut"/>
      <w:bCs/>
      <w:lang w:bidi="ar-SA"/>
    </w:rPr>
  </w:style>
  <w:style w:type="paragraph" w:styleId="BalloonText">
    <w:name w:val="Balloon Text"/>
    <w:basedOn w:val="Normal"/>
    <w:link w:val="BalloonTextChar"/>
    <w:rsid w:val="00877AAF"/>
    <w:pPr>
      <w:jc w:val="left"/>
    </w:pPr>
    <w:rPr>
      <w:rFonts w:ascii="Tahoma" w:hAnsi="Tahoma" w:cs="Tahoma"/>
      <w:bCs w:val="0"/>
      <w:sz w:val="16"/>
      <w:szCs w:val="16"/>
    </w:rPr>
  </w:style>
  <w:style w:type="character" w:customStyle="1" w:styleId="BalloonTextChar">
    <w:name w:val="Balloon Text Char"/>
    <w:link w:val="BalloonText"/>
    <w:rsid w:val="00877AAF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link w:val="NoSpacingChar"/>
    <w:uiPriority w:val="1"/>
    <w:qFormat/>
    <w:rsid w:val="00877AAF"/>
    <w:rPr>
      <w:rFonts w:ascii="Calibri" w:hAnsi="Calibri" w:cs="Arial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877AAF"/>
    <w:rPr>
      <w:rFonts w:ascii="Calibri" w:hAnsi="Calibri" w:cs="Arial"/>
      <w:sz w:val="22"/>
      <w:szCs w:val="2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6737"/>
    <w:pPr>
      <w:keepNext/>
      <w:keepLines/>
      <w:bidi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table" w:styleId="TableList1">
    <w:name w:val="Table List 1"/>
    <w:basedOn w:val="TableNormal"/>
    <w:rsid w:val="008D2EF3"/>
    <w:pPr>
      <w:bidi/>
      <w:jc w:val="lowKashida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1">
    <w:name w:val="داخل جدول"/>
    <w:basedOn w:val="a"/>
    <w:qFormat/>
    <w:rsid w:val="00703E09"/>
    <w:pPr>
      <w:spacing w:line="240" w:lineRule="auto"/>
      <w:jc w:val="center"/>
    </w:pPr>
    <w:rPr>
      <w:b w:val="0"/>
      <w:bCs w:val="0"/>
      <w:sz w:val="18"/>
      <w:szCs w:val="18"/>
      <w:lang w:bidi="ar-SA"/>
    </w:rPr>
  </w:style>
  <w:style w:type="paragraph" w:styleId="BlockText">
    <w:name w:val="Block Text"/>
    <w:basedOn w:val="Normal"/>
    <w:rsid w:val="008C2825"/>
    <w:pPr>
      <w:spacing w:line="288" w:lineRule="auto"/>
      <w:ind w:left="991" w:right="284"/>
      <w:jc w:val="both"/>
    </w:pPr>
    <w:rPr>
      <w:rFonts w:cs="Roya"/>
      <w:sz w:val="26"/>
    </w:rPr>
  </w:style>
  <w:style w:type="paragraph" w:styleId="Caption">
    <w:name w:val="caption"/>
    <w:basedOn w:val="Normal"/>
    <w:next w:val="Normal"/>
    <w:qFormat/>
    <w:rsid w:val="008C2825"/>
    <w:pPr>
      <w:spacing w:line="288" w:lineRule="auto"/>
      <w:jc w:val="center"/>
    </w:pPr>
    <w:rPr>
      <w:rFonts w:cs="Titr"/>
      <w:b/>
      <w:noProof/>
      <w:color w:val="00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C34742"/>
    <w:rPr>
      <w:rFonts w:cs="B Mitra"/>
      <w:bCs/>
      <w:u w:val="single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E2635B"/>
    <w:rPr>
      <w:rFonts w:asciiTheme="minorHAnsi" w:eastAsiaTheme="minorEastAsia" w:hAnsiTheme="minorHAnsi" w:cstheme="minorBidi"/>
      <w:sz w:val="22"/>
      <w:szCs w:val="22"/>
      <w:lang w:val="en-CA" w:eastAsia="en-CA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rsid w:val="00580B1C"/>
    <w:rPr>
      <w:rFonts w:cs="Yagut"/>
      <w:bCs/>
      <w:lang w:bidi="ar-SA"/>
    </w:rPr>
  </w:style>
  <w:style w:type="paragraph" w:customStyle="1" w:styleId="Default">
    <w:name w:val="Default"/>
    <w:rsid w:val="00ED50F9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table" w:customStyle="1" w:styleId="GridTable5Dark-Accent31">
    <w:name w:val="Grid Table 5 Dark - Accent 31"/>
    <w:basedOn w:val="TableNormal"/>
    <w:uiPriority w:val="50"/>
    <w:rsid w:val="0098063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8063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apple-converted-space">
    <w:name w:val="apple-converted-space"/>
    <w:basedOn w:val="DefaultParagraphFont"/>
    <w:rsid w:val="002D0C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289"/>
    <w:pPr>
      <w:bidi/>
      <w:jc w:val="lowKashida"/>
    </w:pPr>
    <w:rPr>
      <w:rFonts w:cs="Mitra"/>
      <w:bCs/>
      <w:sz w:val="24"/>
      <w:szCs w:val="24"/>
      <w:lang w:bidi="ar-SA"/>
    </w:rPr>
  </w:style>
  <w:style w:type="paragraph" w:styleId="Heading1">
    <w:name w:val="heading 1"/>
    <w:basedOn w:val="a"/>
    <w:next w:val="Normal"/>
    <w:qFormat/>
    <w:rsid w:val="00AB63CF"/>
    <w:pPr>
      <w:spacing w:line="240" w:lineRule="auto"/>
      <w:outlineLvl w:val="0"/>
    </w:pPr>
    <w:rPr>
      <w:rFonts w:cs="B Yagut"/>
      <w:b w:val="0"/>
      <w:bCs w:val="0"/>
      <w:sz w:val="24"/>
      <w:u w:val="single"/>
    </w:rPr>
  </w:style>
  <w:style w:type="paragraph" w:styleId="Heading2">
    <w:name w:val="heading 2"/>
    <w:basedOn w:val="A-1"/>
    <w:next w:val="Normal"/>
    <w:link w:val="Heading2Char"/>
    <w:qFormat/>
    <w:rsid w:val="005A5859"/>
    <w:pPr>
      <w:pageBreakBefore w:val="0"/>
      <w:pBdr>
        <w:bottom w:val="single" w:sz="4" w:space="1" w:color="auto"/>
      </w:pBdr>
      <w:shd w:val="clear" w:color="auto" w:fill="auto"/>
      <w:spacing w:before="360" w:after="240"/>
      <w:outlineLvl w:val="1"/>
    </w:pPr>
    <w:rPr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qFormat/>
    <w:rsid w:val="0030452B"/>
    <w:pPr>
      <w:keepNext/>
      <w:spacing w:before="60" w:after="60"/>
      <w:jc w:val="left"/>
      <w:outlineLvl w:val="2"/>
    </w:pPr>
    <w:rPr>
      <w:rFonts w:cs="Yagut"/>
    </w:rPr>
  </w:style>
  <w:style w:type="paragraph" w:styleId="Heading4">
    <w:name w:val="heading 4"/>
    <w:basedOn w:val="Normal"/>
    <w:next w:val="Normal"/>
    <w:link w:val="Heading4Char"/>
    <w:qFormat/>
    <w:rsid w:val="0030452B"/>
    <w:pPr>
      <w:keepNext/>
      <w:numPr>
        <w:numId w:val="4"/>
      </w:numPr>
      <w:spacing w:before="120" w:line="312" w:lineRule="auto"/>
      <w:ind w:left="424" w:hanging="425"/>
      <w:jc w:val="both"/>
      <w:outlineLvl w:val="3"/>
    </w:pPr>
    <w:rPr>
      <w:rFonts w:cs="Yagut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1B50D8"/>
    <w:pPr>
      <w:keepNext/>
      <w:jc w:val="center"/>
      <w:outlineLvl w:val="4"/>
    </w:pPr>
    <w:rPr>
      <w:rFonts w:cs="B Mitra"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1B50D8"/>
    <w:pPr>
      <w:keepNext/>
      <w:jc w:val="both"/>
      <w:outlineLvl w:val="5"/>
    </w:pPr>
    <w:rPr>
      <w:rFonts w:cs="B Mitra"/>
      <w:sz w:val="20"/>
      <w:szCs w:val="20"/>
      <w:u w:val="single"/>
    </w:rPr>
  </w:style>
  <w:style w:type="paragraph" w:styleId="Heading7">
    <w:name w:val="heading 7"/>
    <w:basedOn w:val="Heading4"/>
    <w:next w:val="Normal"/>
    <w:link w:val="Heading7Char"/>
    <w:qFormat/>
    <w:rsid w:val="00480398"/>
    <w:pPr>
      <w:numPr>
        <w:ilvl w:val="3"/>
      </w:numPr>
      <w:tabs>
        <w:tab w:val="num" w:pos="360"/>
      </w:tabs>
      <w:outlineLvl w:val="6"/>
    </w:pPr>
  </w:style>
  <w:style w:type="paragraph" w:styleId="Heading8">
    <w:name w:val="heading 8"/>
    <w:basedOn w:val="Normal"/>
    <w:next w:val="Normal"/>
    <w:qFormat/>
    <w:rsid w:val="001B50D8"/>
    <w:pPr>
      <w:keepNext/>
      <w:jc w:val="both"/>
      <w:outlineLvl w:val="7"/>
    </w:pPr>
    <w:rPr>
      <w:rFonts w:cs="Roya"/>
      <w:b/>
      <w:bCs w:val="0"/>
      <w:sz w:val="22"/>
      <w:szCs w:val="22"/>
    </w:rPr>
  </w:style>
  <w:style w:type="paragraph" w:styleId="Heading9">
    <w:name w:val="heading 9"/>
    <w:basedOn w:val="Normal"/>
    <w:next w:val="Normal"/>
    <w:qFormat/>
    <w:rsid w:val="001B50D8"/>
    <w:pPr>
      <w:keepNext/>
      <w:jc w:val="left"/>
      <w:outlineLvl w:val="8"/>
    </w:pPr>
    <w:rPr>
      <w:rFonts w:cs="Titr"/>
      <w:b/>
      <w:bCs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B50D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50D8"/>
  </w:style>
  <w:style w:type="paragraph" w:styleId="Header">
    <w:name w:val="header"/>
    <w:basedOn w:val="Normal"/>
    <w:link w:val="HeaderChar"/>
    <w:uiPriority w:val="99"/>
    <w:rsid w:val="001B50D8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1B50D8"/>
    <w:pPr>
      <w:jc w:val="center"/>
    </w:pPr>
    <w:rPr>
      <w:rFonts w:cs="Titr"/>
      <w:b/>
      <w:bCs w:val="0"/>
      <w:sz w:val="32"/>
      <w:szCs w:val="32"/>
    </w:rPr>
  </w:style>
  <w:style w:type="paragraph" w:styleId="BodyText">
    <w:name w:val="Body Text"/>
    <w:basedOn w:val="Normal"/>
    <w:link w:val="BodyTextChar"/>
    <w:rsid w:val="001B50D8"/>
    <w:pPr>
      <w:jc w:val="both"/>
    </w:pPr>
    <w:rPr>
      <w:rFonts w:cs="Roya"/>
      <w:b/>
      <w:bCs w:val="0"/>
      <w:sz w:val="26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F774BF"/>
    <w:pPr>
      <w:bidi w:val="0"/>
      <w:spacing w:before="240" w:after="120"/>
      <w:jc w:val="left"/>
    </w:pPr>
    <w:rPr>
      <w:rFonts w:asciiTheme="minorHAnsi" w:hAnsiTheme="minorHAnsi" w:cs="Times New Roman"/>
      <w:b/>
      <w:sz w:val="20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F774BF"/>
    <w:pPr>
      <w:bidi w:val="0"/>
      <w:spacing w:before="120"/>
      <w:ind w:left="240"/>
      <w:jc w:val="left"/>
    </w:pPr>
    <w:rPr>
      <w:rFonts w:asciiTheme="minorHAnsi" w:hAnsiTheme="minorHAnsi" w:cs="Times New Roman"/>
      <w:bCs w:val="0"/>
      <w:i/>
      <w:iCs/>
      <w:sz w:val="20"/>
      <w:lang w:bidi="fa-IR"/>
    </w:rPr>
  </w:style>
  <w:style w:type="paragraph" w:styleId="TOC3">
    <w:name w:val="toc 3"/>
    <w:basedOn w:val="Normal"/>
    <w:next w:val="Normal"/>
    <w:autoRedefine/>
    <w:uiPriority w:val="39"/>
    <w:rsid w:val="001B50D8"/>
    <w:pPr>
      <w:bidi w:val="0"/>
      <w:ind w:left="48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4">
    <w:name w:val="toc 4"/>
    <w:basedOn w:val="Normal"/>
    <w:next w:val="Normal"/>
    <w:autoRedefine/>
    <w:uiPriority w:val="39"/>
    <w:rsid w:val="001B50D8"/>
    <w:pPr>
      <w:bidi w:val="0"/>
      <w:ind w:left="72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5">
    <w:name w:val="toc 5"/>
    <w:basedOn w:val="Normal"/>
    <w:next w:val="Normal"/>
    <w:autoRedefine/>
    <w:uiPriority w:val="39"/>
    <w:rsid w:val="001B50D8"/>
    <w:pPr>
      <w:bidi w:val="0"/>
      <w:ind w:left="96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6">
    <w:name w:val="toc 6"/>
    <w:basedOn w:val="Normal"/>
    <w:next w:val="Normal"/>
    <w:autoRedefine/>
    <w:uiPriority w:val="39"/>
    <w:rsid w:val="001B50D8"/>
    <w:pPr>
      <w:bidi w:val="0"/>
      <w:ind w:left="120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7">
    <w:name w:val="toc 7"/>
    <w:basedOn w:val="Normal"/>
    <w:next w:val="Normal"/>
    <w:autoRedefine/>
    <w:uiPriority w:val="39"/>
    <w:rsid w:val="001B50D8"/>
    <w:pPr>
      <w:bidi w:val="0"/>
      <w:ind w:left="144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8">
    <w:name w:val="toc 8"/>
    <w:basedOn w:val="Normal"/>
    <w:next w:val="Normal"/>
    <w:autoRedefine/>
    <w:uiPriority w:val="39"/>
    <w:rsid w:val="001B50D8"/>
    <w:pPr>
      <w:bidi w:val="0"/>
      <w:ind w:left="1680"/>
      <w:jc w:val="left"/>
    </w:pPr>
    <w:rPr>
      <w:rFonts w:asciiTheme="minorHAnsi" w:hAnsiTheme="minorHAnsi" w:cs="Times New Roman"/>
      <w:bCs w:val="0"/>
      <w:sz w:val="20"/>
      <w:lang w:bidi="fa-IR"/>
    </w:rPr>
  </w:style>
  <w:style w:type="paragraph" w:styleId="TOC9">
    <w:name w:val="toc 9"/>
    <w:basedOn w:val="Normal"/>
    <w:next w:val="Normal"/>
    <w:autoRedefine/>
    <w:uiPriority w:val="39"/>
    <w:rsid w:val="001B50D8"/>
    <w:pPr>
      <w:bidi w:val="0"/>
      <w:ind w:left="1920"/>
      <w:jc w:val="left"/>
    </w:pPr>
    <w:rPr>
      <w:rFonts w:asciiTheme="minorHAnsi" w:hAnsiTheme="minorHAnsi" w:cs="Times New Roman"/>
      <w:bCs w:val="0"/>
      <w:sz w:val="20"/>
      <w:lang w:bidi="fa-IR"/>
    </w:rPr>
  </w:style>
  <w:style w:type="character" w:styleId="Hyperlink">
    <w:name w:val="Hyperlink"/>
    <w:uiPriority w:val="99"/>
    <w:rsid w:val="001B50D8"/>
    <w:rPr>
      <w:color w:val="0000FF"/>
      <w:u w:val="single"/>
    </w:rPr>
  </w:style>
  <w:style w:type="paragraph" w:styleId="BodyText2">
    <w:name w:val="Body Text 2"/>
    <w:basedOn w:val="Normal"/>
    <w:rsid w:val="001B50D8"/>
    <w:pPr>
      <w:jc w:val="center"/>
    </w:pPr>
    <w:rPr>
      <w:rFonts w:cs="Titr"/>
      <w:sz w:val="18"/>
      <w:szCs w:val="18"/>
    </w:rPr>
  </w:style>
  <w:style w:type="character" w:styleId="FollowedHyperlink">
    <w:name w:val="FollowedHyperlink"/>
    <w:rsid w:val="001B50D8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B50D8"/>
    <w:pPr>
      <w:ind w:left="404"/>
      <w:jc w:val="both"/>
    </w:pPr>
    <w:rPr>
      <w:rFonts w:cs="Roya"/>
      <w:b/>
      <w:bCs w:val="0"/>
    </w:rPr>
  </w:style>
  <w:style w:type="paragraph" w:styleId="BodyText3">
    <w:name w:val="Body Text 3"/>
    <w:basedOn w:val="Normal"/>
    <w:rsid w:val="001B50D8"/>
    <w:pPr>
      <w:jc w:val="center"/>
    </w:pPr>
    <w:rPr>
      <w:rFonts w:cs="Titr"/>
      <w:sz w:val="14"/>
      <w:szCs w:val="14"/>
    </w:rPr>
  </w:style>
  <w:style w:type="paragraph" w:styleId="BodyTextIndent2">
    <w:name w:val="Body Text Indent 2"/>
    <w:basedOn w:val="Normal"/>
    <w:rsid w:val="001B50D8"/>
    <w:pPr>
      <w:spacing w:line="288" w:lineRule="auto"/>
      <w:ind w:left="505"/>
      <w:jc w:val="both"/>
    </w:pPr>
    <w:rPr>
      <w:rFonts w:cs="Nazanin"/>
      <w:b/>
      <w:bCs w:val="0"/>
      <w:noProof/>
      <w:color w:val="000000"/>
    </w:rPr>
  </w:style>
  <w:style w:type="paragraph" w:styleId="BodyTextIndent3">
    <w:name w:val="Body Text Indent 3"/>
    <w:basedOn w:val="Normal"/>
    <w:rsid w:val="001B50D8"/>
    <w:pPr>
      <w:ind w:left="566"/>
      <w:jc w:val="both"/>
    </w:pPr>
    <w:rPr>
      <w:rFonts w:cs="Roya"/>
      <w:b/>
      <w:bCs w:val="0"/>
      <w:sz w:val="26"/>
      <w:szCs w:val="26"/>
    </w:rPr>
  </w:style>
  <w:style w:type="paragraph" w:customStyle="1" w:styleId="a">
    <w:name w:val="نرمال جايزه"/>
    <w:link w:val="Char"/>
    <w:qFormat/>
    <w:rsid w:val="00C51133"/>
    <w:pPr>
      <w:bidi/>
      <w:spacing w:line="300" w:lineRule="auto"/>
      <w:jc w:val="both"/>
    </w:pPr>
    <w:rPr>
      <w:rFonts w:cs="Roya"/>
      <w:b/>
      <w:bCs/>
      <w:color w:val="000000" w:themeColor="text1"/>
      <w:szCs w:val="24"/>
    </w:rPr>
  </w:style>
  <w:style w:type="character" w:customStyle="1" w:styleId="Char">
    <w:name w:val="نرمال جايزه Char"/>
    <w:link w:val="a"/>
    <w:rsid w:val="00C51133"/>
    <w:rPr>
      <w:rFonts w:cs="Roya"/>
      <w:b/>
      <w:bCs/>
      <w:color w:val="000000" w:themeColor="text1"/>
      <w:szCs w:val="24"/>
    </w:rPr>
  </w:style>
  <w:style w:type="paragraph" w:customStyle="1" w:styleId="A-3">
    <w:name w:val="A- تيتر 3"/>
    <w:basedOn w:val="Normal"/>
    <w:autoRedefine/>
    <w:rsid w:val="00817B84"/>
    <w:pPr>
      <w:spacing w:before="120" w:line="312" w:lineRule="auto"/>
      <w:jc w:val="both"/>
    </w:pPr>
    <w:rPr>
      <w:rFonts w:cs="Titr"/>
      <w:b/>
      <w:bCs w:val="0"/>
      <w:color w:val="800000"/>
      <w:sz w:val="28"/>
      <w:lang w:bidi="fa-IR"/>
    </w:rPr>
  </w:style>
  <w:style w:type="paragraph" w:customStyle="1" w:styleId="1">
    <w:name w:val="معيار 1"/>
    <w:basedOn w:val="a"/>
    <w:link w:val="1Char"/>
    <w:autoRedefine/>
    <w:rsid w:val="00CC66DE"/>
    <w:pPr>
      <w:spacing w:before="240"/>
    </w:pPr>
    <w:rPr>
      <w:rFonts w:cs="Times New Roman"/>
      <w:color w:val="003366"/>
      <w:sz w:val="32"/>
      <w:szCs w:val="32"/>
    </w:rPr>
  </w:style>
  <w:style w:type="paragraph" w:customStyle="1" w:styleId="1-1">
    <w:name w:val="معيار 1-1"/>
    <w:basedOn w:val="1"/>
    <w:rsid w:val="00CC66DE"/>
    <w:pPr>
      <w:spacing w:before="180"/>
      <w:ind w:firstLine="431"/>
    </w:pPr>
    <w:rPr>
      <w:color w:val="008080"/>
      <w:szCs w:val="28"/>
    </w:rPr>
  </w:style>
  <w:style w:type="character" w:customStyle="1" w:styleId="1Char">
    <w:name w:val="معيار 1 Char"/>
    <w:link w:val="1"/>
    <w:rsid w:val="00CC66DE"/>
    <w:rPr>
      <w:rFonts w:cs="Traffic"/>
      <w:b/>
      <w:bCs/>
      <w:color w:val="003366"/>
      <w:sz w:val="32"/>
      <w:szCs w:val="32"/>
      <w:lang w:val="en-GB"/>
    </w:rPr>
  </w:style>
  <w:style w:type="paragraph" w:customStyle="1" w:styleId="AwardPoint">
    <w:name w:val="Award Point"/>
    <w:basedOn w:val="Normal"/>
    <w:next w:val="a"/>
    <w:autoRedefine/>
    <w:qFormat/>
    <w:rsid w:val="00F57EEC"/>
    <w:pPr>
      <w:numPr>
        <w:numId w:val="2"/>
      </w:numPr>
      <w:spacing w:before="60" w:after="60" w:line="288" w:lineRule="auto"/>
      <w:jc w:val="both"/>
    </w:pPr>
    <w:rPr>
      <w:rFonts w:eastAsiaTheme="minorEastAsia" w:cs="Roya"/>
      <w:b/>
      <w:bCs w:val="0"/>
      <w:i/>
      <w:color w:val="000032"/>
      <w:sz w:val="20"/>
      <w:szCs w:val="23"/>
      <w:lang w:val="en-CA" w:eastAsia="en-CA" w:bidi="fa-IR"/>
    </w:rPr>
  </w:style>
  <w:style w:type="paragraph" w:customStyle="1" w:styleId="A-0">
    <w:name w:val="A- بولت پوينت شاخص"/>
    <w:basedOn w:val="AwardPoint"/>
    <w:next w:val="a"/>
    <w:autoRedefine/>
    <w:rsid w:val="00777164"/>
    <w:pPr>
      <w:ind w:left="1745" w:hanging="665"/>
      <w:jc w:val="left"/>
    </w:pPr>
    <w:rPr>
      <w:color w:val="00002A"/>
      <w:sz w:val="18"/>
      <w:szCs w:val="18"/>
    </w:rPr>
  </w:style>
  <w:style w:type="paragraph" w:customStyle="1" w:styleId="A-2">
    <w:name w:val="A-نرمال"/>
    <w:basedOn w:val="Normal"/>
    <w:link w:val="A-CharChar"/>
    <w:rsid w:val="00F63F6B"/>
    <w:rPr>
      <w:rFonts w:ascii="Arial" w:hAnsi="Arial" w:cs="Nazanin"/>
      <w:color w:val="000066"/>
      <w:sz w:val="18"/>
      <w:lang w:bidi="fa-IR"/>
    </w:rPr>
  </w:style>
  <w:style w:type="character" w:customStyle="1" w:styleId="A-CharChar">
    <w:name w:val="A-نرمال Char Char"/>
    <w:link w:val="A-2"/>
    <w:rsid w:val="00F63F6B"/>
    <w:rPr>
      <w:rFonts w:ascii="Arial" w:hAnsi="Arial" w:cs="Nazanin"/>
      <w:bCs/>
      <w:color w:val="000066"/>
      <w:sz w:val="18"/>
      <w:szCs w:val="24"/>
      <w:lang w:val="en-US" w:eastAsia="en-US" w:bidi="fa-IR"/>
    </w:rPr>
  </w:style>
  <w:style w:type="paragraph" w:customStyle="1" w:styleId="A-1">
    <w:name w:val="A-معيار 1"/>
    <w:basedOn w:val="Normal"/>
    <w:link w:val="A-1CharChar"/>
    <w:autoRedefine/>
    <w:qFormat/>
    <w:rsid w:val="00056F4A"/>
    <w:pPr>
      <w:pageBreakBefore/>
      <w:shd w:val="clear" w:color="auto" w:fill="333399"/>
      <w:spacing w:before="240" w:after="600"/>
      <w:jc w:val="both"/>
    </w:pPr>
    <w:rPr>
      <w:rFonts w:cs="Yagut"/>
      <w:color w:val="FFFFFF"/>
      <w:sz w:val="40"/>
      <w:szCs w:val="40"/>
      <w:lang w:bidi="fa-IR"/>
    </w:rPr>
  </w:style>
  <w:style w:type="paragraph" w:customStyle="1" w:styleId="A-1-1">
    <w:name w:val="A-معيار 1-1"/>
    <w:basedOn w:val="A-1"/>
    <w:autoRedefine/>
    <w:qFormat/>
    <w:rsid w:val="00977006"/>
    <w:pPr>
      <w:shd w:val="clear" w:color="auto" w:fill="DBE5F1"/>
      <w:spacing w:before="360" w:after="360"/>
    </w:pPr>
    <w:rPr>
      <w:color w:val="001000"/>
      <w:sz w:val="26"/>
      <w:szCs w:val="26"/>
    </w:rPr>
  </w:style>
  <w:style w:type="character" w:customStyle="1" w:styleId="A-1CharChar">
    <w:name w:val="A-معيار 1 Char Char"/>
    <w:link w:val="A-1"/>
    <w:rsid w:val="00056F4A"/>
    <w:rPr>
      <w:rFonts w:cs="Yagut"/>
      <w:bCs/>
      <w:color w:val="FFFFFF"/>
      <w:sz w:val="40"/>
      <w:szCs w:val="40"/>
      <w:shd w:val="clear" w:color="auto" w:fill="333399"/>
    </w:rPr>
  </w:style>
  <w:style w:type="paragraph" w:customStyle="1" w:styleId="a0">
    <w:name w:val="تعريف معيار"/>
    <w:basedOn w:val="a"/>
    <w:link w:val="CharChar"/>
    <w:autoRedefine/>
    <w:rsid w:val="0097561A"/>
    <w:pPr>
      <w:spacing w:line="240" w:lineRule="auto"/>
    </w:pPr>
    <w:rPr>
      <w:rFonts w:cs="Times New Roman"/>
      <w:i/>
      <w:iCs/>
      <w:color w:val="00FF00"/>
    </w:rPr>
  </w:style>
  <w:style w:type="character" w:customStyle="1" w:styleId="CharChar">
    <w:name w:val="تعريف معيار Char Char"/>
    <w:link w:val="a0"/>
    <w:rsid w:val="0097561A"/>
    <w:rPr>
      <w:rFonts w:cs="Roya"/>
      <w:b/>
      <w:bCs/>
      <w:i/>
      <w:iCs/>
      <w:color w:val="00FF00"/>
      <w:szCs w:val="24"/>
      <w:lang w:val="en-GB"/>
    </w:rPr>
  </w:style>
  <w:style w:type="paragraph" w:customStyle="1" w:styleId="A-4">
    <w:name w:val="A- تعريف معيار"/>
    <w:basedOn w:val="a0"/>
    <w:next w:val="a"/>
    <w:link w:val="A-Char"/>
    <w:autoRedefine/>
    <w:qFormat/>
    <w:rsid w:val="00977006"/>
    <w:pPr>
      <w:spacing w:after="120" w:line="336" w:lineRule="auto"/>
    </w:pPr>
    <w:rPr>
      <w:rFonts w:eastAsia="MS Mincho" w:cs="Roya"/>
      <w:iCs w:val="0"/>
      <w:color w:val="000000"/>
      <w:sz w:val="22"/>
      <w:lang w:eastAsia="ja-JP"/>
    </w:rPr>
  </w:style>
  <w:style w:type="character" w:customStyle="1" w:styleId="A-Char">
    <w:name w:val="A- تعريف معيار Char"/>
    <w:link w:val="A-4"/>
    <w:rsid w:val="00977006"/>
    <w:rPr>
      <w:rFonts w:eastAsia="MS Mincho" w:cs="Roya"/>
      <w:b/>
      <w:bCs/>
      <w:i/>
      <w:color w:val="000000"/>
      <w:sz w:val="22"/>
      <w:szCs w:val="24"/>
      <w:lang w:eastAsia="ja-JP"/>
    </w:rPr>
  </w:style>
  <w:style w:type="paragraph" w:customStyle="1" w:styleId="StyleA-1-1Complex13pt">
    <w:name w:val="Style A-معيار 1-1 + (Complex) 13 pt"/>
    <w:basedOn w:val="A-1-1"/>
    <w:autoRedefine/>
    <w:rsid w:val="00AD7208"/>
  </w:style>
  <w:style w:type="table" w:styleId="TableGrid">
    <w:name w:val="Table Grid"/>
    <w:basedOn w:val="TableNormal"/>
    <w:uiPriority w:val="59"/>
    <w:rsid w:val="005572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semiHidden/>
    <w:rsid w:val="00421C46"/>
    <w:pPr>
      <w:jc w:val="left"/>
    </w:pPr>
    <w:rPr>
      <w:rFonts w:cs="Times New Roman"/>
      <w:bCs w:val="0"/>
      <w:sz w:val="20"/>
      <w:szCs w:val="20"/>
      <w:lang w:bidi="fa-IR"/>
    </w:rPr>
  </w:style>
  <w:style w:type="character" w:styleId="FootnoteReference">
    <w:name w:val="footnote reference"/>
    <w:semiHidden/>
    <w:rsid w:val="00421C46"/>
    <w:rPr>
      <w:vertAlign w:val="superscript"/>
    </w:rPr>
  </w:style>
  <w:style w:type="character" w:styleId="Strong">
    <w:name w:val="Strong"/>
    <w:qFormat/>
    <w:rsid w:val="00936E7B"/>
    <w:rPr>
      <w:b/>
      <w:bCs/>
    </w:rPr>
  </w:style>
  <w:style w:type="paragraph" w:styleId="Index1">
    <w:name w:val="index 1"/>
    <w:basedOn w:val="Normal"/>
    <w:next w:val="Normal"/>
    <w:autoRedefine/>
    <w:semiHidden/>
    <w:rsid w:val="00563925"/>
    <w:pPr>
      <w:ind w:left="240" w:hanging="240"/>
    </w:pPr>
  </w:style>
  <w:style w:type="paragraph" w:styleId="NormalWeb">
    <w:name w:val="Normal (Web)"/>
    <w:basedOn w:val="Normal"/>
    <w:uiPriority w:val="99"/>
    <w:rsid w:val="00936E7B"/>
    <w:pPr>
      <w:bidi w:val="0"/>
      <w:spacing w:before="100" w:beforeAutospacing="1" w:after="100" w:afterAutospacing="1"/>
      <w:jc w:val="left"/>
    </w:pPr>
    <w:rPr>
      <w:rFonts w:cs="Times New Roman"/>
      <w:bCs w:val="0"/>
      <w:lang w:bidi="fa-IR"/>
    </w:rPr>
  </w:style>
  <w:style w:type="paragraph" w:customStyle="1" w:styleId="A-5">
    <w:name w:val="A- عنوان"/>
    <w:basedOn w:val="Normal"/>
    <w:next w:val="a"/>
    <w:autoRedefine/>
    <w:qFormat/>
    <w:rsid w:val="00EA597C"/>
    <w:pPr>
      <w:pageBreakBefore/>
      <w:spacing w:after="360"/>
      <w:jc w:val="both"/>
    </w:pPr>
    <w:rPr>
      <w:rFonts w:cs="B Titr"/>
      <w:color w:val="000080"/>
      <w:sz w:val="32"/>
      <w:szCs w:val="32"/>
    </w:rPr>
  </w:style>
  <w:style w:type="paragraph" w:customStyle="1" w:styleId="A-">
    <w:name w:val="A-مفهوم محوري"/>
    <w:autoRedefine/>
    <w:qFormat/>
    <w:rsid w:val="00B55CA7"/>
    <w:pPr>
      <w:pageBreakBefore/>
      <w:numPr>
        <w:numId w:val="1"/>
      </w:numPr>
      <w:shd w:val="clear" w:color="auto" w:fill="F2F2F2"/>
      <w:bidi/>
      <w:spacing w:before="480" w:after="360"/>
      <w:ind w:hanging="641"/>
    </w:pPr>
    <w:rPr>
      <w:rFonts w:cs="Mitra"/>
      <w:b/>
      <w:bCs/>
      <w:color w:val="32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205289"/>
    <w:pPr>
      <w:ind w:left="720"/>
      <w:contextualSpacing/>
      <w:jc w:val="left"/>
    </w:pPr>
    <w:rPr>
      <w:rFonts w:cs="Times New Roman"/>
      <w:bCs w:val="0"/>
    </w:rPr>
  </w:style>
  <w:style w:type="character" w:customStyle="1" w:styleId="BodyTextChar">
    <w:name w:val="Body Text Char"/>
    <w:link w:val="BodyText"/>
    <w:rsid w:val="00205289"/>
    <w:rPr>
      <w:rFonts w:cs="Roya"/>
      <w:b/>
      <w:sz w:val="26"/>
      <w:szCs w:val="26"/>
      <w:lang w:bidi="ar-SA"/>
    </w:rPr>
  </w:style>
  <w:style w:type="character" w:customStyle="1" w:styleId="BodyTextIndentChar">
    <w:name w:val="Body Text Indent Char"/>
    <w:link w:val="BodyTextIndent"/>
    <w:rsid w:val="00205289"/>
    <w:rPr>
      <w:rFonts w:cs="Roya"/>
      <w:b/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877AAF"/>
    <w:rPr>
      <w:rFonts w:cs="Mitra"/>
      <w:bCs/>
      <w:sz w:val="24"/>
      <w:szCs w:val="24"/>
      <w:lang w:bidi="ar-SA"/>
    </w:rPr>
  </w:style>
  <w:style w:type="character" w:customStyle="1" w:styleId="FooterChar">
    <w:name w:val="Footer Char"/>
    <w:link w:val="Footer"/>
    <w:uiPriority w:val="99"/>
    <w:rsid w:val="00877AAF"/>
    <w:rPr>
      <w:rFonts w:cs="Mitra"/>
      <w:bCs/>
      <w:sz w:val="24"/>
      <w:szCs w:val="24"/>
      <w:lang w:bidi="ar-SA"/>
    </w:rPr>
  </w:style>
  <w:style w:type="character" w:customStyle="1" w:styleId="Heading2Char">
    <w:name w:val="Heading 2 Char"/>
    <w:link w:val="Heading2"/>
    <w:rsid w:val="005A5859"/>
    <w:rPr>
      <w:rFonts w:cs="Yagut"/>
      <w:bCs/>
      <w:color w:val="000000" w:themeColor="text1"/>
      <w:sz w:val="24"/>
      <w:szCs w:val="24"/>
    </w:rPr>
  </w:style>
  <w:style w:type="character" w:customStyle="1" w:styleId="Heading4Char">
    <w:name w:val="Heading 4 Char"/>
    <w:link w:val="Heading4"/>
    <w:rsid w:val="0030452B"/>
    <w:rPr>
      <w:rFonts w:cs="Yagut"/>
      <w:bCs/>
      <w:lang w:bidi="ar-SA"/>
    </w:rPr>
  </w:style>
  <w:style w:type="paragraph" w:styleId="BalloonText">
    <w:name w:val="Balloon Text"/>
    <w:basedOn w:val="Normal"/>
    <w:link w:val="BalloonTextChar"/>
    <w:rsid w:val="00877AAF"/>
    <w:pPr>
      <w:jc w:val="left"/>
    </w:pPr>
    <w:rPr>
      <w:rFonts w:ascii="Tahoma" w:hAnsi="Tahoma" w:cs="Tahoma"/>
      <w:bCs w:val="0"/>
      <w:sz w:val="16"/>
      <w:szCs w:val="16"/>
    </w:rPr>
  </w:style>
  <w:style w:type="character" w:customStyle="1" w:styleId="BalloonTextChar">
    <w:name w:val="Balloon Text Char"/>
    <w:link w:val="BalloonText"/>
    <w:rsid w:val="00877AAF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link w:val="NoSpacingChar"/>
    <w:uiPriority w:val="1"/>
    <w:qFormat/>
    <w:rsid w:val="00877AAF"/>
    <w:rPr>
      <w:rFonts w:ascii="Calibri" w:hAnsi="Calibri" w:cs="Arial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877AAF"/>
    <w:rPr>
      <w:rFonts w:ascii="Calibri" w:hAnsi="Calibri" w:cs="Arial"/>
      <w:sz w:val="22"/>
      <w:szCs w:val="2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6737"/>
    <w:pPr>
      <w:keepNext/>
      <w:keepLines/>
      <w:bidi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table" w:styleId="TableList1">
    <w:name w:val="Table List 1"/>
    <w:basedOn w:val="TableNormal"/>
    <w:rsid w:val="008D2EF3"/>
    <w:pPr>
      <w:bidi/>
      <w:jc w:val="lowKashida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1">
    <w:name w:val="داخل جدول"/>
    <w:basedOn w:val="a"/>
    <w:qFormat/>
    <w:rsid w:val="00703E09"/>
    <w:pPr>
      <w:spacing w:line="240" w:lineRule="auto"/>
      <w:jc w:val="center"/>
    </w:pPr>
    <w:rPr>
      <w:b w:val="0"/>
      <w:bCs w:val="0"/>
      <w:sz w:val="18"/>
      <w:szCs w:val="18"/>
      <w:lang w:bidi="ar-SA"/>
    </w:rPr>
  </w:style>
  <w:style w:type="paragraph" w:styleId="BlockText">
    <w:name w:val="Block Text"/>
    <w:basedOn w:val="Normal"/>
    <w:rsid w:val="008C2825"/>
    <w:pPr>
      <w:spacing w:line="288" w:lineRule="auto"/>
      <w:ind w:left="991" w:right="284"/>
      <w:jc w:val="both"/>
    </w:pPr>
    <w:rPr>
      <w:rFonts w:cs="Roya"/>
      <w:sz w:val="26"/>
    </w:rPr>
  </w:style>
  <w:style w:type="paragraph" w:styleId="Caption">
    <w:name w:val="caption"/>
    <w:basedOn w:val="Normal"/>
    <w:next w:val="Normal"/>
    <w:qFormat/>
    <w:rsid w:val="008C2825"/>
    <w:pPr>
      <w:spacing w:line="288" w:lineRule="auto"/>
      <w:jc w:val="center"/>
    </w:pPr>
    <w:rPr>
      <w:rFonts w:cs="Titr"/>
      <w:b/>
      <w:noProof/>
      <w:color w:val="00000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C34742"/>
    <w:rPr>
      <w:rFonts w:cs="B Mitra"/>
      <w:bCs/>
      <w:u w:val="single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E2635B"/>
    <w:rPr>
      <w:rFonts w:asciiTheme="minorHAnsi" w:eastAsiaTheme="minorEastAsia" w:hAnsiTheme="minorHAnsi" w:cstheme="minorBidi"/>
      <w:sz w:val="22"/>
      <w:szCs w:val="22"/>
      <w:lang w:val="en-CA" w:eastAsia="en-CA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rsid w:val="00580B1C"/>
    <w:rPr>
      <w:rFonts w:cs="Yagut"/>
      <w:bCs/>
      <w:lang w:bidi="ar-SA"/>
    </w:rPr>
  </w:style>
  <w:style w:type="paragraph" w:customStyle="1" w:styleId="Default">
    <w:name w:val="Default"/>
    <w:rsid w:val="00ED50F9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table" w:customStyle="1" w:styleId="GridTable5Dark-Accent31">
    <w:name w:val="Grid Table 5 Dark - Accent 31"/>
    <w:basedOn w:val="TableNormal"/>
    <w:uiPriority w:val="50"/>
    <w:rsid w:val="0098063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8063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apple-converted-space">
    <w:name w:val="apple-converted-space"/>
    <w:basedOn w:val="DefaultParagraphFont"/>
    <w:rsid w:val="002D0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313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5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Visio_2003-2010_Drawing11.vsd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excellence.imi.ir/" TargetMode="Externa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468641792786865E-2"/>
          <c:y val="9.1507549209052991E-2"/>
          <c:w val="0.84259181807571348"/>
          <c:h val="0.652021091933320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عملکرد ما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1390</c:v>
                </c:pt>
                <c:pt idx="1">
                  <c:v>1391</c:v>
                </c:pt>
                <c:pt idx="2">
                  <c:v>1392</c:v>
                </c:pt>
                <c:pt idx="3">
                  <c:v>1393</c:v>
                </c:pt>
                <c:pt idx="4">
                  <c:v>1394</c:v>
                </c:pt>
                <c:pt idx="5">
                  <c:v>1395</c:v>
                </c:pt>
                <c:pt idx="6">
                  <c:v>1396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1450</c:v>
                </c:pt>
                <c:pt idx="1">
                  <c:v>1700</c:v>
                </c:pt>
                <c:pt idx="2">
                  <c:v>1600</c:v>
                </c:pt>
                <c:pt idx="3">
                  <c:v>1740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هدف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1390</c:v>
                </c:pt>
                <c:pt idx="1">
                  <c:v>1391</c:v>
                </c:pt>
                <c:pt idx="2">
                  <c:v>1392</c:v>
                </c:pt>
                <c:pt idx="3">
                  <c:v>1393</c:v>
                </c:pt>
                <c:pt idx="4">
                  <c:v>1394</c:v>
                </c:pt>
                <c:pt idx="5">
                  <c:v>1395</c:v>
                </c:pt>
                <c:pt idx="6">
                  <c:v>1396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1500</c:v>
                </c:pt>
                <c:pt idx="1">
                  <c:v>1600</c:v>
                </c:pt>
                <c:pt idx="2">
                  <c:v>1700</c:v>
                </c:pt>
                <c:pt idx="3">
                  <c:v>1700</c:v>
                </c:pt>
                <c:pt idx="4">
                  <c:v>1800</c:v>
                </c:pt>
                <c:pt idx="5">
                  <c:v>1900</c:v>
                </c:pt>
                <c:pt idx="6">
                  <c:v>2000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سازمان الگو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1390</c:v>
                </c:pt>
                <c:pt idx="1">
                  <c:v>1391</c:v>
                </c:pt>
                <c:pt idx="2">
                  <c:v>1392</c:v>
                </c:pt>
                <c:pt idx="3">
                  <c:v>1393</c:v>
                </c:pt>
                <c:pt idx="4">
                  <c:v>1394</c:v>
                </c:pt>
                <c:pt idx="5">
                  <c:v>1395</c:v>
                </c:pt>
                <c:pt idx="6">
                  <c:v>1396</c:v>
                </c:pt>
              </c:numCache>
            </c:numRef>
          </c:cat>
          <c:val>
            <c:numRef>
              <c:f>Sheet1!$D$2:$D$8</c:f>
              <c:numCache>
                <c:formatCode>General</c:formatCode>
                <c:ptCount val="7"/>
                <c:pt idx="0">
                  <c:v>1650</c:v>
                </c:pt>
                <c:pt idx="1">
                  <c:v>1600</c:v>
                </c:pt>
                <c:pt idx="2">
                  <c:v>1550</c:v>
                </c:pt>
                <c:pt idx="3">
                  <c:v>1500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340800"/>
        <c:axId val="93342336"/>
      </c:barChart>
      <c:catAx>
        <c:axId val="93340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0"/>
            </a:pPr>
            <a:endParaRPr lang="en-US"/>
          </a:p>
        </c:txPr>
        <c:crossAx val="93342336"/>
        <c:crosses val="autoZero"/>
        <c:auto val="1"/>
        <c:lblAlgn val="ctr"/>
        <c:lblOffset val="100"/>
        <c:noMultiLvlLbl val="0"/>
      </c:catAx>
      <c:valAx>
        <c:axId val="93342336"/>
        <c:scaling>
          <c:orientation val="minMax"/>
          <c:max val="22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 rtl="0">
              <a:defRPr sz="800" b="0" baseline="0">
                <a:latin typeface="IPT.Mitra" panose="00000400000000000000" pitchFamily="2" charset="2"/>
                <a:cs typeface="B Mitra" panose="00000400000000000000" pitchFamily="2" charset="-78"/>
              </a:defRPr>
            </a:pPr>
            <a:endParaRPr lang="en-US"/>
          </a:p>
        </c:txPr>
        <c:crossAx val="933408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043847021748507"/>
          <c:y val="0.85648511446631514"/>
          <c:w val="0.57912257324047978"/>
          <c:h val="0.11023941309402938"/>
        </c:manualLayout>
      </c:layout>
      <c:overlay val="0"/>
      <c:txPr>
        <a:bodyPr/>
        <a:lstStyle/>
        <a:p>
          <a:pPr>
            <a:defRPr sz="600" b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cs typeface="B Mitra" pitchFamily="2" charset="-78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468641792786865E-2"/>
          <c:y val="9.1507549209053046E-2"/>
          <c:w val="0.84259181807571382"/>
          <c:h val="0.65202109193332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عملکرد ما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1390</c:v>
                </c:pt>
                <c:pt idx="1">
                  <c:v>1391</c:v>
                </c:pt>
                <c:pt idx="2">
                  <c:v>1392</c:v>
                </c:pt>
                <c:pt idx="3">
                  <c:v>1393</c:v>
                </c:pt>
                <c:pt idx="4">
                  <c:v>1394</c:v>
                </c:pt>
                <c:pt idx="5">
                  <c:v>1395</c:v>
                </c:pt>
                <c:pt idx="6">
                  <c:v>1396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  <c:pt idx="0">
                  <c:v>400</c:v>
                </c:pt>
                <c:pt idx="1">
                  <c:v>480</c:v>
                </c:pt>
                <c:pt idx="2">
                  <c:v>460</c:v>
                </c:pt>
                <c:pt idx="3">
                  <c:v>500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هدف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1390</c:v>
                </c:pt>
                <c:pt idx="1">
                  <c:v>1391</c:v>
                </c:pt>
                <c:pt idx="2">
                  <c:v>1392</c:v>
                </c:pt>
                <c:pt idx="3">
                  <c:v>1393</c:v>
                </c:pt>
                <c:pt idx="4">
                  <c:v>1394</c:v>
                </c:pt>
                <c:pt idx="5">
                  <c:v>1395</c:v>
                </c:pt>
                <c:pt idx="6">
                  <c:v>1396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400</c:v>
                </c:pt>
                <c:pt idx="1">
                  <c:v>450</c:v>
                </c:pt>
                <c:pt idx="2">
                  <c:v>470</c:v>
                </c:pt>
                <c:pt idx="3">
                  <c:v>500</c:v>
                </c:pt>
                <c:pt idx="4">
                  <c:v>550</c:v>
                </c:pt>
                <c:pt idx="5">
                  <c:v>600</c:v>
                </c:pt>
                <c:pt idx="6">
                  <c:v>650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سازمان الگو</c:v>
                </c:pt>
              </c:strCache>
            </c:strRef>
          </c:tx>
          <c:invertIfNegative val="0"/>
          <c:cat>
            <c:numRef>
              <c:f>Sheet1!$A$2:$A$8</c:f>
              <c:numCache>
                <c:formatCode>General</c:formatCode>
                <c:ptCount val="7"/>
                <c:pt idx="0">
                  <c:v>1390</c:v>
                </c:pt>
                <c:pt idx="1">
                  <c:v>1391</c:v>
                </c:pt>
                <c:pt idx="2">
                  <c:v>1392</c:v>
                </c:pt>
                <c:pt idx="3">
                  <c:v>1393</c:v>
                </c:pt>
                <c:pt idx="4">
                  <c:v>1394</c:v>
                </c:pt>
                <c:pt idx="5">
                  <c:v>1395</c:v>
                </c:pt>
                <c:pt idx="6">
                  <c:v>1396</c:v>
                </c:pt>
              </c:numCache>
            </c:numRef>
          </c:cat>
          <c:val>
            <c:numRef>
              <c:f>Sheet1!$D$2:$D$8</c:f>
              <c:numCache>
                <c:formatCode>General</c:formatCode>
                <c:ptCount val="7"/>
                <c:pt idx="0">
                  <c:v>380</c:v>
                </c:pt>
                <c:pt idx="1">
                  <c:v>350</c:v>
                </c:pt>
                <c:pt idx="2">
                  <c:v>350</c:v>
                </c:pt>
                <c:pt idx="3">
                  <c:v>360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876224"/>
        <c:axId val="93877760"/>
      </c:barChart>
      <c:catAx>
        <c:axId val="93876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="0"/>
            </a:pPr>
            <a:endParaRPr lang="en-US"/>
          </a:p>
        </c:txPr>
        <c:crossAx val="93877760"/>
        <c:crosses val="autoZero"/>
        <c:auto val="1"/>
        <c:lblAlgn val="ctr"/>
        <c:lblOffset val="100"/>
        <c:noMultiLvlLbl val="0"/>
      </c:catAx>
      <c:valAx>
        <c:axId val="93877760"/>
        <c:scaling>
          <c:orientation val="minMax"/>
          <c:max val="8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 rtl="0">
              <a:defRPr sz="800" b="0" baseline="0">
                <a:latin typeface="IPT.Mitra" panose="00000400000000000000" pitchFamily="2" charset="2"/>
              </a:defRPr>
            </a:pPr>
            <a:endParaRPr lang="en-US"/>
          </a:p>
        </c:txPr>
        <c:crossAx val="93876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043847021748519"/>
          <c:y val="0.85648511446631514"/>
          <c:w val="0.57912257324048"/>
          <c:h val="0.11023941309402938"/>
        </c:manualLayout>
      </c:layout>
      <c:overlay val="0"/>
      <c:txPr>
        <a:bodyPr/>
        <a:lstStyle/>
        <a:p>
          <a:pPr>
            <a:defRPr sz="6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cs typeface="B Mitra" pitchFamily="2" charset="-78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8B16CEB84B79644B9E8EA2165A8C8DF" ma:contentTypeVersion="" ma:contentTypeDescription="ایجاد سند جدید" ma:contentTypeScope="" ma:versionID="ba48a5252faedbc4e191920fafd9a2e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34b291b7573e3c720ccbf43391448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زمانبندی شروع انتشار" ma:description="تاریخ آغاز تقسیم اوقات، یک ستون سایت است که توسط ویژگی انتشار ایجاد شده است. برای مشخص کردن تاریخ و ساعتی استفاده میشود که در آن این صفحه ابتدا برای بازدیدکنندگان نمایان نمیشود." ma:hidden="true" ma:internalName="PublishingStartDate">
      <xsd:simpleType>
        <xsd:restriction base="dms:Unknown"/>
      </xsd:simpleType>
    </xsd:element>
    <xsd:element name="PublishingExpirationDate" ma:index="9" nillable="true" ma:displayName="زمانبندی پایان انتشار" ma:description="تاریخ پایان تقسیم اوقات، یک ستون سایت است که توسط ویژگی انتشار ایجاد شده است. برای مشخص کردن تاریخ و ساعتی استفاده میشود که در آن این صفحه دیگر برای بازدیدکنندگان نمایان نمیشود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DA277C-1205-4225-8D67-109F0884045C}"/>
</file>

<file path=customXml/itemProps2.xml><?xml version="1.0" encoding="utf-8"?>
<ds:datastoreItem xmlns:ds="http://schemas.openxmlformats.org/officeDocument/2006/customXml" ds:itemID="{23CE02CD-8F04-48F7-B157-871C51C3CE96}"/>
</file>

<file path=customXml/itemProps3.xml><?xml version="1.0" encoding="utf-8"?>
<ds:datastoreItem xmlns:ds="http://schemas.openxmlformats.org/officeDocument/2006/customXml" ds:itemID="{2CCAF0BF-F1A4-4465-BC24-069F1B6E3300}"/>
</file>

<file path=customXml/itemProps4.xml><?xml version="1.0" encoding="utf-8"?>
<ds:datastoreItem xmlns:ds="http://schemas.openxmlformats.org/officeDocument/2006/customXml" ds:itemID="{CDD6EDF6-5117-476D-9B06-340FCFFA84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اظهارنامه تعالي سازماني_ تفصيلي و اجمالي</vt:lpstr>
    </vt:vector>
  </TitlesOfParts>
  <Company>iphrd2000</Company>
  <LinksUpToDate>false</LinksUpToDate>
  <CharactersWithSpaces>16748</CharactersWithSpaces>
  <SharedDoc>false</SharedDoc>
  <HLinks>
    <vt:vector size="84" baseType="variant"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_Toc390264526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_Toc390264525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_Toc390264524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_Toc390264523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_Toc390264522</vt:lpwstr>
      </vt:variant>
      <vt:variant>
        <vt:i4>1703984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_Toc390264521</vt:lpwstr>
      </vt:variant>
      <vt:variant>
        <vt:i4>1703984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_Toc390264520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_Toc390264519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_Toc390264518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_Toc390264517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_Toc390264516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_Toc390264515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_Toc390264514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_Toc390264513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اظهارنامه تعالي سازماني_ تفصيلي و اجمالي</dc:title>
  <dc:subject>اظهارنامه تعالي سازماني_ تفصيلي و اجمالي</dc:subject>
  <dc:creator>مهدي اسماعيلي رخ</dc:creator>
  <cp:keywords>اظهارنامه تعالي سازماني_ تفصيلي و اجمالي</cp:keywords>
  <dc:description>اظهارنامه تعالي سازماني_ تفصيلي و اجمالي</dc:description>
  <cp:lastModifiedBy>Ahadi Zahra</cp:lastModifiedBy>
  <cp:revision>3</cp:revision>
  <cp:lastPrinted>2015-06-08T11:11:00Z</cp:lastPrinted>
  <dcterms:created xsi:type="dcterms:W3CDTF">2017-06-12T07:49:00Z</dcterms:created>
  <dcterms:modified xsi:type="dcterms:W3CDTF">2017-06-12T07:55:00Z</dcterms:modified>
  <cp:category>اظهارنامه تعالي سازماني_ تفصيلي و اجمالي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0x01010048B16CEB84B79644B9E8EA2165A8C8DF</vt:lpwstr>
  </property>
</Properties>
</file>